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D2F5B" w14:textId="6CBD118A" w:rsidR="000A7772" w:rsidRPr="00391401" w:rsidRDefault="000A7772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C56B965" w14:textId="77777777" w:rsidR="00E3715C" w:rsidRPr="00391401" w:rsidRDefault="00E3715C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15C13B2" w14:textId="77777777" w:rsidR="00DC1A7C" w:rsidRPr="00391401" w:rsidRDefault="00DC1A7C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391401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necessary regulatory requirements for labelling.  </w:t>
      </w:r>
    </w:p>
    <w:p w14:paraId="046C6BB5" w14:textId="77777777" w:rsidR="00DC1A7C" w:rsidRDefault="00DC1A7C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791BFC8B" w14:textId="129A2A88" w:rsidR="00723018" w:rsidRPr="00723018" w:rsidRDefault="00723018" w:rsidP="00391401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723018">
        <w:rPr>
          <w:rFonts w:ascii="Helvetica" w:hAnsi="Helvetica" w:cs="Helvetica"/>
          <w:bCs/>
          <w:color w:val="FF0000"/>
          <w:sz w:val="20"/>
          <w:szCs w:val="20"/>
        </w:rPr>
        <w:t xml:space="preserve">For presentation to the UK market </w:t>
      </w:r>
    </w:p>
    <w:p w14:paraId="291C0FD3" w14:textId="77777777" w:rsidR="00A2460D" w:rsidRDefault="00A2460D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42EB6530" w14:textId="46684496" w:rsidR="0090757F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B95BAB4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7271566" w14:textId="4B777465" w:rsidR="00391401" w:rsidRDefault="00A2460D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A2460D">
        <w:rPr>
          <w:rFonts w:ascii="Helvetica" w:hAnsi="Helvetica" w:cs="Helvetica"/>
          <w:sz w:val="20"/>
          <w:szCs w:val="20"/>
        </w:rPr>
        <w:t xml:space="preserve">Magnesium </w:t>
      </w:r>
      <w:proofErr w:type="spellStart"/>
      <w:r w:rsidRPr="00A2460D">
        <w:rPr>
          <w:rFonts w:ascii="Helvetica" w:hAnsi="Helvetica" w:cs="Helvetica"/>
          <w:sz w:val="20"/>
          <w:szCs w:val="20"/>
        </w:rPr>
        <w:t>Bisglycinate</w:t>
      </w:r>
      <w:proofErr w:type="spellEnd"/>
      <w:r w:rsidRPr="00A2460D">
        <w:rPr>
          <w:rFonts w:ascii="Helvetica" w:hAnsi="Helvetica" w:cs="Helvetica"/>
          <w:sz w:val="20"/>
          <w:szCs w:val="20"/>
        </w:rPr>
        <w:t xml:space="preserve"> &amp; Vitamin B</w:t>
      </w:r>
      <w:r>
        <w:rPr>
          <w:rFonts w:ascii="Helvetica" w:hAnsi="Helvetica" w:cs="Helvetica"/>
          <w:sz w:val="20"/>
          <w:szCs w:val="20"/>
        </w:rPr>
        <w:t>6</w:t>
      </w:r>
    </w:p>
    <w:p w14:paraId="33689F5B" w14:textId="67F080CB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2315AE">
        <w:rPr>
          <w:rFonts w:ascii="Helvetica" w:hAnsi="Helvetica" w:cs="Helvetica"/>
          <w:sz w:val="20"/>
          <w:szCs w:val="20"/>
        </w:rPr>
        <w:t xml:space="preserve">High-strength magnesium </w:t>
      </w:r>
      <w:proofErr w:type="spellStart"/>
      <w:r w:rsidRPr="002315AE">
        <w:rPr>
          <w:rFonts w:ascii="Helvetica" w:hAnsi="Helvetica" w:cs="Helvetica"/>
          <w:sz w:val="20"/>
          <w:szCs w:val="20"/>
        </w:rPr>
        <w:t>bisglycinate</w:t>
      </w:r>
      <w:proofErr w:type="spellEnd"/>
      <w:r w:rsidRPr="002315AE">
        <w:rPr>
          <w:rFonts w:ascii="Helvetica" w:hAnsi="Helvetica" w:cs="Helvetica"/>
          <w:sz w:val="20"/>
          <w:szCs w:val="20"/>
        </w:rPr>
        <w:t xml:space="preserve"> with vitamin B6 to support energy </w:t>
      </w:r>
      <w:r>
        <w:rPr>
          <w:rFonts w:ascii="Helvetica" w:hAnsi="Helvetica" w:cs="Helvetica"/>
          <w:sz w:val="20"/>
          <w:szCs w:val="20"/>
        </w:rPr>
        <w:t xml:space="preserve">levels </w:t>
      </w:r>
      <w:r w:rsidRPr="002315AE">
        <w:rPr>
          <w:rFonts w:ascii="Helvetica" w:hAnsi="Helvetica" w:cs="Helvetica"/>
          <w:sz w:val="20"/>
          <w:szCs w:val="20"/>
        </w:rPr>
        <w:t xml:space="preserve">and </w:t>
      </w:r>
      <w:r>
        <w:rPr>
          <w:rFonts w:ascii="Helvetica" w:hAnsi="Helvetica" w:cs="Helvetica"/>
          <w:sz w:val="20"/>
          <w:szCs w:val="20"/>
        </w:rPr>
        <w:t>reduce</w:t>
      </w:r>
      <w:r w:rsidRPr="002315AE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>tiredness</w:t>
      </w:r>
      <w:r w:rsidRPr="002315AE">
        <w:rPr>
          <w:rFonts w:ascii="Helvetica" w:hAnsi="Helvetica" w:cs="Helvetica"/>
          <w:sz w:val="20"/>
          <w:szCs w:val="20"/>
        </w:rPr>
        <w:t>.</w:t>
      </w:r>
    </w:p>
    <w:p w14:paraId="1BAE55B9" w14:textId="77777777" w:rsidR="00A2460D" w:rsidRPr="00391401" w:rsidRDefault="00A2460D" w:rsidP="00391401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16CB894" w14:textId="77777777" w:rsidR="00391401" w:rsidRPr="00391401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391401"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 w:rsidRPr="00391401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</w:p>
    <w:p w14:paraId="02F1ED65" w14:textId="77777777" w:rsidR="00391401" w:rsidRPr="00391401" w:rsidRDefault="00391401" w:rsidP="00391401">
      <w:pPr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5873CCBA" w14:textId="77777777" w:rsidR="0090757F" w:rsidRPr="00391401" w:rsidRDefault="0090757F" w:rsidP="00391401">
      <w:pPr>
        <w:ind w:left="0" w:firstLine="0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391401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Magnesium contributes to:</w:t>
      </w:r>
    </w:p>
    <w:p w14:paraId="0487ABB4" w14:textId="77777777" w:rsidR="00A2460D" w:rsidRDefault="0090757F" w:rsidP="00A2460D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391401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A reduction of tiredness and fatigue and normal energy-yielding metabolism.</w:t>
      </w:r>
    </w:p>
    <w:p w14:paraId="6F4CF267" w14:textId="77777777" w:rsidR="00A2460D" w:rsidRDefault="0090757F" w:rsidP="00A2460D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A2460D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Normal functioning of the nervous system and normal muscle function.</w:t>
      </w:r>
    </w:p>
    <w:p w14:paraId="129B5803" w14:textId="49201831" w:rsidR="0090757F" w:rsidRPr="00A2460D" w:rsidRDefault="0090757F" w:rsidP="00A2460D">
      <w:pPr>
        <w:pStyle w:val="ListParagraph"/>
        <w:numPr>
          <w:ilvl w:val="0"/>
          <w:numId w:val="3"/>
        </w:numPr>
        <w:spacing w:line="240" w:lineRule="auto"/>
        <w:rPr>
          <w:rFonts w:ascii="Helvetica" w:hAnsi="Helvetica" w:cs="Helvetica"/>
          <w:color w:val="auto"/>
          <w:sz w:val="20"/>
          <w:szCs w:val="20"/>
          <w:shd w:val="clear" w:color="auto" w:fill="F5F5F5"/>
        </w:rPr>
      </w:pPr>
      <w:r w:rsidRPr="00A2460D">
        <w:rPr>
          <w:rFonts w:ascii="Helvetica" w:hAnsi="Helvetica" w:cs="Helvetica"/>
          <w:color w:val="auto"/>
          <w:sz w:val="20"/>
          <w:szCs w:val="20"/>
          <w:shd w:val="clear" w:color="auto" w:fill="F5F5F5"/>
        </w:rPr>
        <w:t>The maintenance of normal bones and teeth.</w:t>
      </w:r>
    </w:p>
    <w:p w14:paraId="459E579C" w14:textId="77777777" w:rsidR="00A2460D" w:rsidRDefault="00A2460D" w:rsidP="00A2460D">
      <w:p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</w:p>
    <w:p w14:paraId="1B1764F6" w14:textId="7E83BE4D" w:rsidR="00A2460D" w:rsidRPr="00A2460D" w:rsidRDefault="00A2460D" w:rsidP="00A2460D">
      <w:p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V</w:t>
      </w:r>
      <w:r w:rsidRPr="00A2460D">
        <w:rPr>
          <w:rFonts w:ascii="Helvetica" w:hAnsi="Helvetica" w:cs="Helvetica"/>
          <w:color w:val="auto"/>
          <w:sz w:val="20"/>
          <w:szCs w:val="20"/>
        </w:rPr>
        <w:t>itamin B6</w:t>
      </w:r>
      <w:r>
        <w:rPr>
          <w:rFonts w:ascii="Helvetica" w:hAnsi="Helvetica" w:cs="Helvetica"/>
          <w:color w:val="auto"/>
          <w:sz w:val="20"/>
          <w:szCs w:val="20"/>
        </w:rPr>
        <w:t xml:space="preserve"> contributes to:</w:t>
      </w:r>
    </w:p>
    <w:p w14:paraId="6D77045D" w14:textId="09263A58" w:rsidR="00A2460D" w:rsidRDefault="00A2460D" w:rsidP="00A2460D">
      <w:pPr>
        <w:pStyle w:val="ListParagraph"/>
        <w:numPr>
          <w:ilvl w:val="0"/>
          <w:numId w:val="4"/>
        </w:num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N</w:t>
      </w:r>
      <w:r w:rsidRPr="00A2460D">
        <w:rPr>
          <w:rFonts w:ascii="Helvetica" w:hAnsi="Helvetica" w:cs="Helvetica"/>
          <w:color w:val="auto"/>
          <w:sz w:val="20"/>
          <w:szCs w:val="20"/>
        </w:rPr>
        <w:t>ormal energy-yielding metabolism.</w:t>
      </w:r>
    </w:p>
    <w:p w14:paraId="16FDE763" w14:textId="796EA3B0" w:rsidR="00A2460D" w:rsidRDefault="00A2460D" w:rsidP="00A2460D">
      <w:pPr>
        <w:pStyle w:val="ListParagraph"/>
        <w:numPr>
          <w:ilvl w:val="0"/>
          <w:numId w:val="4"/>
        </w:num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N</w:t>
      </w:r>
      <w:r w:rsidRPr="00A2460D">
        <w:rPr>
          <w:rFonts w:ascii="Helvetica" w:hAnsi="Helvetica" w:cs="Helvetica"/>
          <w:color w:val="auto"/>
          <w:sz w:val="20"/>
          <w:szCs w:val="20"/>
        </w:rPr>
        <w:t>ormal functioning of the nervous system.</w:t>
      </w:r>
    </w:p>
    <w:p w14:paraId="1FA3B039" w14:textId="7003BDCB" w:rsidR="00A2460D" w:rsidRDefault="00A2460D" w:rsidP="00A2460D">
      <w:pPr>
        <w:pStyle w:val="ListParagraph"/>
        <w:numPr>
          <w:ilvl w:val="0"/>
          <w:numId w:val="4"/>
        </w:num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T</w:t>
      </w:r>
      <w:r w:rsidRPr="00A2460D">
        <w:rPr>
          <w:rFonts w:ascii="Helvetica" w:hAnsi="Helvetica" w:cs="Helvetica"/>
          <w:color w:val="auto"/>
          <w:sz w:val="20"/>
          <w:szCs w:val="20"/>
        </w:rPr>
        <w:t>he reduction of tiredness and fatigue.</w:t>
      </w:r>
    </w:p>
    <w:p w14:paraId="0A5355A2" w14:textId="228E3468" w:rsidR="00A2460D" w:rsidRPr="00A2460D" w:rsidRDefault="00A2460D" w:rsidP="00A2460D">
      <w:pPr>
        <w:pStyle w:val="ListParagraph"/>
        <w:numPr>
          <w:ilvl w:val="0"/>
          <w:numId w:val="4"/>
        </w:numPr>
        <w:spacing w:line="240" w:lineRule="auto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T</w:t>
      </w:r>
      <w:r w:rsidRPr="00A2460D">
        <w:rPr>
          <w:rFonts w:ascii="Helvetica" w:hAnsi="Helvetica" w:cs="Helvetica"/>
          <w:color w:val="auto"/>
          <w:sz w:val="20"/>
          <w:szCs w:val="20"/>
        </w:rPr>
        <w:t>he regulation of hormonal activity.</w:t>
      </w:r>
    </w:p>
    <w:p w14:paraId="1615190E" w14:textId="79DED889" w:rsidR="00391401" w:rsidRPr="00391401" w:rsidRDefault="00391401" w:rsidP="00391401">
      <w:p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</w:p>
    <w:p w14:paraId="4E07C322" w14:textId="77777777" w:rsidR="00391401" w:rsidRPr="00391401" w:rsidRDefault="00391401" w:rsidP="00391401">
      <w:pPr>
        <w:shd w:val="clear" w:color="auto" w:fill="FFFFFF" w:themeFill="background1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 w:rsidRPr="00391401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391401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  <w:r w:rsidRPr="00391401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 </w:t>
      </w:r>
    </w:p>
    <w:p w14:paraId="7526012B" w14:textId="77777777" w:rsidR="00391401" w:rsidRPr="00391401" w:rsidRDefault="00391401" w:rsidP="00391401">
      <w:pPr>
        <w:spacing w:line="240" w:lineRule="auto"/>
        <w:ind w:left="0" w:firstLine="0"/>
        <w:rPr>
          <w:rFonts w:ascii="Helvetica" w:hAnsi="Helvetica" w:cs="Helvetica"/>
          <w:sz w:val="20"/>
          <w:szCs w:val="20"/>
        </w:rPr>
      </w:pPr>
    </w:p>
    <w:p w14:paraId="6C8C38B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64499EB" w14:textId="18202285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SUITABLE FOR VEGETARIANS &amp; VEGANS</w:t>
      </w:r>
    </w:p>
    <w:p w14:paraId="60E030F7" w14:textId="77777777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FD0038A" w14:textId="60D184CA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Food Supplement</w:t>
      </w:r>
    </w:p>
    <w:p w14:paraId="23BB0FC7" w14:textId="23D8FAE5" w:rsidR="0090757F" w:rsidRPr="00391401" w:rsidRDefault="00A2460D" w:rsidP="00391401">
      <w:pPr>
        <w:ind w:left="0"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6</w:t>
      </w:r>
      <w:r w:rsidR="0090757F" w:rsidRPr="00391401">
        <w:rPr>
          <w:rFonts w:ascii="Helvetica" w:hAnsi="Helvetica" w:cs="Helvetica"/>
          <w:sz w:val="20"/>
          <w:szCs w:val="20"/>
        </w:rPr>
        <w:t>0 Capsules</w:t>
      </w:r>
    </w:p>
    <w:p w14:paraId="5A590BF3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52C4E2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FBE3490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  <w:r w:rsidRPr="00391401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2EF3335B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30608FE" w14:textId="77777777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Directions:</w:t>
      </w:r>
    </w:p>
    <w:p w14:paraId="372E4CE2" w14:textId="127AC8E0" w:rsidR="0090757F" w:rsidRDefault="002315AE" w:rsidP="002315AE">
      <w:pPr>
        <w:ind w:left="0" w:firstLine="0"/>
        <w:rPr>
          <w:rFonts w:ascii="Helvetica" w:hAnsi="Helvetica" w:cs="Helvetica"/>
          <w:sz w:val="20"/>
          <w:szCs w:val="20"/>
        </w:rPr>
      </w:pPr>
      <w:r w:rsidRPr="002315AE">
        <w:rPr>
          <w:rFonts w:ascii="Helvetica" w:hAnsi="Helvetica" w:cs="Helvetica"/>
          <w:sz w:val="20"/>
          <w:szCs w:val="20"/>
        </w:rPr>
        <w:t>Take 2 capsules per day with water, preferably with food.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2315AE">
        <w:rPr>
          <w:rFonts w:ascii="Helvetica" w:hAnsi="Helvetica" w:cs="Helvetica"/>
          <w:sz w:val="20"/>
          <w:szCs w:val="20"/>
        </w:rPr>
        <w:t>Do not exceed the stated recommended daily dose.</w:t>
      </w:r>
    </w:p>
    <w:p w14:paraId="39DE1076" w14:textId="77777777" w:rsidR="002315AE" w:rsidRPr="00391401" w:rsidRDefault="002315AE" w:rsidP="002315AE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06483C91" w14:textId="3C2BDDE5" w:rsidR="0090757F" w:rsidRPr="00391401" w:rsidRDefault="0090757F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 xml:space="preserve">Product Information: </w:t>
      </w:r>
    </w:p>
    <w:p w14:paraId="1C483E93" w14:textId="09B36D62" w:rsidR="0090757F" w:rsidRPr="00391401" w:rsidRDefault="002315AE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i/>
          <w:sz w:val="20"/>
          <w:szCs w:val="20"/>
        </w:rPr>
        <w:t>Each two-</w:t>
      </w:r>
      <w:r w:rsidR="0090757F" w:rsidRPr="00391401">
        <w:rPr>
          <w:rFonts w:ascii="Helvetica" w:hAnsi="Helvetica" w:cs="Helvetica"/>
          <w:i/>
          <w:sz w:val="20"/>
          <w:szCs w:val="20"/>
        </w:rPr>
        <w:t>capsule</w:t>
      </w:r>
      <w:r>
        <w:rPr>
          <w:rFonts w:ascii="Helvetica" w:hAnsi="Helvetica" w:cs="Helvetica"/>
          <w:i/>
          <w:sz w:val="20"/>
          <w:szCs w:val="20"/>
        </w:rPr>
        <w:t xml:space="preserve"> serving</w:t>
      </w:r>
      <w:r w:rsidR="0090757F" w:rsidRPr="00391401">
        <w:rPr>
          <w:rFonts w:ascii="Helvetica" w:hAnsi="Helvetica" w:cs="Helvetica"/>
          <w:i/>
          <w:sz w:val="20"/>
          <w:szCs w:val="20"/>
        </w:rPr>
        <w:t xml:space="preserve"> typically provides:</w:t>
      </w:r>
    </w:p>
    <w:p w14:paraId="1A955436" w14:textId="169BEC5E" w:rsidR="0090757F" w:rsidRDefault="0090757F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39"/>
        <w:gridCol w:w="2471"/>
        <w:gridCol w:w="3006"/>
      </w:tblGrid>
      <w:tr w:rsidR="00374DD3" w14:paraId="7E406D1D" w14:textId="77777777" w:rsidTr="00374DD3">
        <w:tc>
          <w:tcPr>
            <w:tcW w:w="3539" w:type="dxa"/>
          </w:tcPr>
          <w:p w14:paraId="1B348F8A" w14:textId="6817C3FA" w:rsidR="00374DD3" w:rsidRPr="002315AE" w:rsidRDefault="002315AE" w:rsidP="00391401">
            <w:pPr>
              <w:ind w:left="0" w:firstLine="0"/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Nutrient</w:t>
            </w:r>
          </w:p>
        </w:tc>
        <w:tc>
          <w:tcPr>
            <w:tcW w:w="2471" w:type="dxa"/>
          </w:tcPr>
          <w:p w14:paraId="4A736697" w14:textId="7AF883AD" w:rsidR="00374DD3" w:rsidRPr="002315AE" w:rsidRDefault="002315AE" w:rsidP="00391401">
            <w:pPr>
              <w:ind w:left="0" w:firstLine="0"/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Amount</w:t>
            </w:r>
          </w:p>
        </w:tc>
        <w:tc>
          <w:tcPr>
            <w:tcW w:w="3006" w:type="dxa"/>
          </w:tcPr>
          <w:p w14:paraId="4833974E" w14:textId="27D1DC08" w:rsidR="00374DD3" w:rsidRPr="002315AE" w:rsidRDefault="00374DD3" w:rsidP="00391401">
            <w:pPr>
              <w:ind w:left="0" w:firstLine="0"/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b/>
                <w:bCs/>
                <w:iCs/>
                <w:sz w:val="20"/>
                <w:szCs w:val="20"/>
              </w:rPr>
              <w:t>%NRV*</w:t>
            </w:r>
          </w:p>
        </w:tc>
      </w:tr>
      <w:tr w:rsidR="00374DD3" w14:paraId="4E55308D" w14:textId="77777777" w:rsidTr="00374DD3">
        <w:tc>
          <w:tcPr>
            <w:tcW w:w="3539" w:type="dxa"/>
          </w:tcPr>
          <w:p w14:paraId="08A6F351" w14:textId="72A1A797" w:rsidR="00374DD3" w:rsidRDefault="00374DD3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 w:rsidRPr="00391401">
              <w:rPr>
                <w:rFonts w:ascii="Helvetica" w:hAnsi="Helvetica" w:cs="Helvetica"/>
                <w:sz w:val="20"/>
                <w:szCs w:val="20"/>
              </w:rPr>
              <w:t>Magnesium</w:t>
            </w:r>
          </w:p>
        </w:tc>
        <w:tc>
          <w:tcPr>
            <w:tcW w:w="2471" w:type="dxa"/>
          </w:tcPr>
          <w:p w14:paraId="07D10E9F" w14:textId="3BF8932E" w:rsidR="00374DD3" w:rsidRDefault="002315AE" w:rsidP="00391401">
            <w:pPr>
              <w:ind w:left="0" w:firstLine="0"/>
              <w:rPr>
                <w:rFonts w:ascii="Helvetica" w:hAnsi="Helvetica" w:cs="Helvetica"/>
                <w:i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300</w:t>
            </w:r>
            <w:r w:rsidR="00374DD3" w:rsidRPr="00391401">
              <w:rPr>
                <w:rFonts w:ascii="Helvetica" w:hAnsi="Helvetica" w:cs="Helvetica"/>
                <w:sz w:val="20"/>
                <w:szCs w:val="20"/>
              </w:rPr>
              <w:t>mg</w:t>
            </w:r>
          </w:p>
        </w:tc>
        <w:tc>
          <w:tcPr>
            <w:tcW w:w="3006" w:type="dxa"/>
          </w:tcPr>
          <w:p w14:paraId="7A2A92F8" w14:textId="68F4984B" w:rsidR="00374DD3" w:rsidRPr="00374DD3" w:rsidRDefault="002315AE" w:rsidP="00391401">
            <w:pPr>
              <w:ind w:left="0" w:firstLine="0"/>
              <w:rPr>
                <w:rFonts w:ascii="Helvetica" w:hAnsi="Helvetica" w:cs="Helvetica"/>
                <w:iCs/>
                <w:sz w:val="20"/>
                <w:szCs w:val="20"/>
              </w:rPr>
            </w:pPr>
            <w:r>
              <w:rPr>
                <w:rFonts w:ascii="Helvetica" w:hAnsi="Helvetica" w:cs="Helvetica"/>
                <w:iCs/>
                <w:sz w:val="20"/>
                <w:szCs w:val="20"/>
              </w:rPr>
              <w:t>80</w:t>
            </w:r>
          </w:p>
        </w:tc>
      </w:tr>
      <w:tr w:rsidR="00374DD3" w14:paraId="5ADA7193" w14:textId="77777777" w:rsidTr="00374DD3">
        <w:tc>
          <w:tcPr>
            <w:tcW w:w="3539" w:type="dxa"/>
          </w:tcPr>
          <w:p w14:paraId="54CB058B" w14:textId="08AB21EF" w:rsidR="00374DD3" w:rsidRPr="002315AE" w:rsidRDefault="002315AE" w:rsidP="00391401">
            <w:pPr>
              <w:ind w:left="0" w:firstLine="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iCs/>
                <w:sz w:val="20"/>
                <w:szCs w:val="20"/>
              </w:rPr>
              <w:t>Vitamin B6</w:t>
            </w:r>
          </w:p>
        </w:tc>
        <w:tc>
          <w:tcPr>
            <w:tcW w:w="2471" w:type="dxa"/>
          </w:tcPr>
          <w:p w14:paraId="0BA08B8D" w14:textId="68B753C1" w:rsidR="00374DD3" w:rsidRPr="002315AE" w:rsidRDefault="002315AE" w:rsidP="00391401">
            <w:pPr>
              <w:ind w:left="0" w:firstLine="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iCs/>
                <w:sz w:val="20"/>
                <w:szCs w:val="20"/>
              </w:rPr>
              <w:t>5m</w:t>
            </w:r>
            <w:r>
              <w:rPr>
                <w:rFonts w:ascii="Helvetica" w:hAnsi="Helvetica" w:cs="Helvetica"/>
                <w:iCs/>
                <w:sz w:val="20"/>
                <w:szCs w:val="20"/>
              </w:rPr>
              <w:t>g</w:t>
            </w:r>
          </w:p>
        </w:tc>
        <w:tc>
          <w:tcPr>
            <w:tcW w:w="3006" w:type="dxa"/>
          </w:tcPr>
          <w:p w14:paraId="291662D6" w14:textId="11B50617" w:rsidR="00374DD3" w:rsidRPr="002315AE" w:rsidRDefault="002315AE" w:rsidP="00391401">
            <w:pPr>
              <w:ind w:left="0" w:firstLine="0"/>
              <w:rPr>
                <w:rFonts w:ascii="Helvetica" w:hAnsi="Helvetica" w:cs="Helvetica"/>
                <w:iCs/>
                <w:sz w:val="20"/>
                <w:szCs w:val="20"/>
              </w:rPr>
            </w:pPr>
            <w:r w:rsidRPr="002315AE">
              <w:rPr>
                <w:rFonts w:ascii="Helvetica" w:hAnsi="Helvetica" w:cs="Helvetica"/>
                <w:iCs/>
                <w:sz w:val="20"/>
                <w:szCs w:val="20"/>
              </w:rPr>
              <w:t>357</w:t>
            </w:r>
          </w:p>
        </w:tc>
      </w:tr>
    </w:tbl>
    <w:p w14:paraId="76C78B2A" w14:textId="77777777" w:rsidR="00374DD3" w:rsidRPr="00391401" w:rsidRDefault="00374DD3" w:rsidP="00391401">
      <w:pPr>
        <w:ind w:left="0" w:firstLine="0"/>
        <w:rPr>
          <w:rFonts w:ascii="Helvetica" w:hAnsi="Helvetica" w:cs="Helvetica"/>
          <w:i/>
          <w:sz w:val="20"/>
          <w:szCs w:val="20"/>
        </w:rPr>
      </w:pPr>
    </w:p>
    <w:p w14:paraId="540F11B0" w14:textId="3804BA4A" w:rsidR="00374DD3" w:rsidRPr="000B6219" w:rsidRDefault="00374DD3" w:rsidP="00374DD3">
      <w:pPr>
        <w:rPr>
          <w:rFonts w:ascii="Helvetica" w:hAnsi="Helvetica" w:cs="Helvetica"/>
          <w:sz w:val="20"/>
          <w:szCs w:val="20"/>
        </w:rPr>
      </w:pPr>
      <w:r w:rsidRPr="000B6219">
        <w:rPr>
          <w:rFonts w:ascii="Helvetica" w:hAnsi="Helvetica" w:cs="Helvetica"/>
          <w:sz w:val="20"/>
          <w:szCs w:val="20"/>
        </w:rPr>
        <w:t>*NRV =</w:t>
      </w:r>
      <w:r w:rsidR="002315AE">
        <w:rPr>
          <w:rFonts w:ascii="Helvetica" w:hAnsi="Helvetica" w:cs="Helvetica"/>
          <w:sz w:val="20"/>
          <w:szCs w:val="20"/>
        </w:rPr>
        <w:t xml:space="preserve"> </w:t>
      </w:r>
      <w:r w:rsidRPr="000B6219">
        <w:rPr>
          <w:rFonts w:ascii="Helvetica" w:hAnsi="Helvetica" w:cs="Helvetica"/>
          <w:sz w:val="20"/>
          <w:szCs w:val="20"/>
        </w:rPr>
        <w:t xml:space="preserve">Nutrient Reference Value </w:t>
      </w:r>
    </w:p>
    <w:p w14:paraId="4B799E25" w14:textId="61267B74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1886D59" w14:textId="7458C30F" w:rsidR="0090757F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Ingredients:</w:t>
      </w:r>
      <w:r w:rsidR="002315AE">
        <w:rPr>
          <w:rFonts w:ascii="Helvetica" w:hAnsi="Helvetica" w:cs="Helvetica"/>
          <w:b/>
          <w:sz w:val="20"/>
          <w:szCs w:val="20"/>
        </w:rPr>
        <w:t xml:space="preserve"> </w:t>
      </w:r>
      <w:r w:rsidR="002315AE" w:rsidRPr="002315AE">
        <w:rPr>
          <w:rFonts w:ascii="Helvetica" w:hAnsi="Helvetica" w:cs="Helvetica"/>
          <w:sz w:val="20"/>
          <w:szCs w:val="20"/>
        </w:rPr>
        <w:t xml:space="preserve">Magnesium </w:t>
      </w:r>
      <w:proofErr w:type="spellStart"/>
      <w:r w:rsidR="002315AE">
        <w:rPr>
          <w:rFonts w:ascii="Helvetica" w:hAnsi="Helvetica" w:cs="Helvetica"/>
          <w:sz w:val="20"/>
          <w:szCs w:val="20"/>
        </w:rPr>
        <w:t>bis</w:t>
      </w:r>
      <w:r w:rsidR="002315AE" w:rsidRPr="002315AE">
        <w:rPr>
          <w:rFonts w:ascii="Helvetica" w:hAnsi="Helvetica" w:cs="Helvetica"/>
          <w:sz w:val="20"/>
          <w:szCs w:val="20"/>
        </w:rPr>
        <w:t>glycinate</w:t>
      </w:r>
      <w:proofErr w:type="spellEnd"/>
      <w:r w:rsidR="002315AE" w:rsidRPr="002315AE">
        <w:rPr>
          <w:rFonts w:ascii="Helvetica" w:hAnsi="Helvetica" w:cs="Helvetica"/>
          <w:sz w:val="20"/>
          <w:szCs w:val="20"/>
        </w:rPr>
        <w:t xml:space="preserve"> (</w:t>
      </w:r>
      <w:r w:rsidR="002315AE">
        <w:rPr>
          <w:rFonts w:ascii="Helvetica" w:hAnsi="Helvetica" w:cs="Helvetica"/>
          <w:sz w:val="20"/>
          <w:szCs w:val="20"/>
        </w:rPr>
        <w:t>buffered</w:t>
      </w:r>
      <w:r w:rsidR="002315AE" w:rsidRPr="002315AE">
        <w:rPr>
          <w:rFonts w:ascii="Helvetica" w:hAnsi="Helvetica" w:cs="Helvetica"/>
          <w:sz w:val="20"/>
          <w:szCs w:val="20"/>
        </w:rPr>
        <w:t>), capsule shell (hydroxypropyl methylcellulose), bulking agent (brown rice flour), anti-caking agent (magnesium stearate), vitamin B6 (pyridoxine hydrochloride).</w:t>
      </w:r>
    </w:p>
    <w:p w14:paraId="11A09732" w14:textId="77777777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7F41AD88" w14:textId="77777777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6610D7B0" w14:textId="77777777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9F31880" w14:textId="77777777" w:rsidR="002315AE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2AC155E7" w14:textId="77777777" w:rsidR="002315AE" w:rsidRPr="00391401" w:rsidRDefault="002315A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9D7DAA2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Allergy Advice</w:t>
      </w:r>
      <w:r w:rsidRPr="00391401">
        <w:rPr>
          <w:rFonts w:ascii="Helvetica" w:hAnsi="Helvetica" w:cs="Helvetica"/>
          <w:sz w:val="20"/>
          <w:szCs w:val="20"/>
        </w:rPr>
        <w:t>: Although rigorous precautions are taken to prevent any cross-contamination, this product is manufactured in a facility that handles allergy-based materials.</w:t>
      </w:r>
    </w:p>
    <w:p w14:paraId="08EB3087" w14:textId="77777777" w:rsidR="0090757F" w:rsidRPr="00391401" w:rsidRDefault="0090757F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Cautions:</w:t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  <w:r w:rsidRPr="00391401">
        <w:rPr>
          <w:rFonts w:ascii="Helvetica" w:hAnsi="Helvetica" w:cs="Helvetica"/>
          <w:b/>
          <w:sz w:val="20"/>
          <w:szCs w:val="20"/>
        </w:rPr>
        <w:tab/>
      </w:r>
    </w:p>
    <w:p w14:paraId="1C06EA33" w14:textId="4E76785D" w:rsidR="002F2874" w:rsidRPr="00391401" w:rsidRDefault="002F2874" w:rsidP="003914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391401">
        <w:rPr>
          <w:rFonts w:ascii="Helvetica" w:hAnsi="Helvetica" w:cs="Helvetica"/>
          <w:color w:val="auto"/>
          <w:sz w:val="20"/>
          <w:szCs w:val="20"/>
        </w:rPr>
        <w:t xml:space="preserve">Always consult your health practitioner before taking nutritional supplements, especially if you are taking medication or are under medical supervision. </w:t>
      </w:r>
      <w:r w:rsidRPr="00391401">
        <w:rPr>
          <w:rFonts w:ascii="Helvetica" w:hAnsi="Helvetica" w:cs="Helvetica"/>
          <w:iCs/>
          <w:color w:val="auto"/>
          <w:sz w:val="20"/>
          <w:szCs w:val="20"/>
        </w:rPr>
        <w:t xml:space="preserve">Not recommended for children, pregnant or lactating women. </w:t>
      </w:r>
      <w:r w:rsidRPr="00391401">
        <w:rPr>
          <w:rFonts w:ascii="Helvetica" w:hAnsi="Helvetica" w:cs="Helvetica"/>
          <w:color w:val="auto"/>
          <w:sz w:val="20"/>
          <w:szCs w:val="20"/>
        </w:rPr>
        <w:t>You should not take supplements as a substitute for a varied</w:t>
      </w:r>
      <w:r w:rsidR="002315AE">
        <w:rPr>
          <w:rFonts w:ascii="Helvetica" w:hAnsi="Helvetica" w:cs="Helvetica"/>
          <w:color w:val="auto"/>
          <w:sz w:val="20"/>
          <w:szCs w:val="20"/>
        </w:rPr>
        <w:t>,</w:t>
      </w:r>
      <w:r w:rsidRPr="00391401">
        <w:rPr>
          <w:rFonts w:ascii="Helvetica" w:hAnsi="Helvetica" w:cs="Helvetica"/>
          <w:color w:val="auto"/>
          <w:sz w:val="20"/>
          <w:szCs w:val="20"/>
        </w:rPr>
        <w:t xml:space="preserve"> balanced diet or </w:t>
      </w:r>
      <w:r w:rsidR="002315AE">
        <w:rPr>
          <w:rFonts w:ascii="Helvetica" w:hAnsi="Helvetica" w:cs="Helvetica"/>
          <w:color w:val="auto"/>
          <w:sz w:val="20"/>
          <w:szCs w:val="20"/>
        </w:rPr>
        <w:t xml:space="preserve">a </w:t>
      </w:r>
      <w:r w:rsidRPr="00391401">
        <w:rPr>
          <w:rFonts w:ascii="Helvetica" w:hAnsi="Helvetica" w:cs="Helvetica"/>
          <w:color w:val="auto"/>
          <w:sz w:val="20"/>
          <w:szCs w:val="20"/>
        </w:rPr>
        <w:t xml:space="preserve">healthy lifestyle. </w:t>
      </w:r>
      <w:r w:rsidR="00AE7E3B" w:rsidRPr="00391401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50536205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C7DD99C" w14:textId="77777777" w:rsidR="008874DB" w:rsidRDefault="008874DB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29E43C33" w14:textId="3853E4CD" w:rsidR="002F2874" w:rsidRPr="00391401" w:rsidRDefault="002F2874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Best Before:</w:t>
      </w:r>
    </w:p>
    <w:p w14:paraId="33E636F6" w14:textId="0B1AD8BF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For best before end and batch number</w:t>
      </w:r>
      <w:r w:rsidR="00A2460D">
        <w:rPr>
          <w:rFonts w:ascii="Helvetica" w:hAnsi="Helvetica" w:cs="Helvetica"/>
          <w:sz w:val="20"/>
          <w:szCs w:val="20"/>
        </w:rPr>
        <w:t>,</w:t>
      </w:r>
      <w:r w:rsidRPr="00391401">
        <w:rPr>
          <w:rFonts w:ascii="Helvetica" w:hAnsi="Helvetica" w:cs="Helvetica"/>
          <w:sz w:val="20"/>
          <w:szCs w:val="20"/>
        </w:rPr>
        <w:t xml:space="preserve"> see base.</w:t>
      </w:r>
    </w:p>
    <w:p w14:paraId="21D74B51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5B7134FF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Manufactured to the GMP code of practice</w:t>
      </w:r>
      <w:r w:rsidRPr="00391401" w:rsidDel="00F038EC">
        <w:rPr>
          <w:rFonts w:ascii="Helvetica" w:hAnsi="Helvetica" w:cs="Helvetica"/>
          <w:sz w:val="20"/>
          <w:szCs w:val="20"/>
        </w:rPr>
        <w:t xml:space="preserve"> </w:t>
      </w:r>
      <w:r w:rsidRPr="00391401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Pr="00391401" w:rsidRDefault="002F2874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49A6A3A1" w14:textId="18E028F0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6A8F43AB" w14:textId="2DB68D2D" w:rsidR="00886D23" w:rsidRPr="00391401" w:rsidRDefault="00886D23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  <w:r w:rsidRPr="00391401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63807F3A" w14:textId="41F155CF" w:rsidR="00391401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ab/>
      </w:r>
    </w:p>
    <w:p w14:paraId="539DC3CA" w14:textId="77777777" w:rsidR="00391401" w:rsidRPr="00391401" w:rsidRDefault="00391401" w:rsidP="00391401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391401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66CEF8D" w14:textId="56C8F9B3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Front Label: PL-</w:t>
      </w:r>
      <w:r w:rsidR="00A2460D">
        <w:rPr>
          <w:rFonts w:ascii="Helvetica" w:hAnsi="Helvetica" w:cs="Helvetica"/>
          <w:sz w:val="20"/>
          <w:szCs w:val="20"/>
        </w:rPr>
        <w:t>546</w:t>
      </w:r>
      <w:r w:rsidRPr="00391401">
        <w:rPr>
          <w:rFonts w:ascii="Helvetica" w:hAnsi="Helvetica" w:cs="Helvetica"/>
          <w:sz w:val="20"/>
          <w:szCs w:val="20"/>
        </w:rPr>
        <w:t>$front</w:t>
      </w:r>
    </w:p>
    <w:p w14:paraId="7C2EE5E3" w14:textId="525E6A24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  <w:r w:rsidRPr="00391401">
        <w:rPr>
          <w:rFonts w:ascii="Helvetica" w:hAnsi="Helvetica" w:cs="Helvetica"/>
          <w:sz w:val="20"/>
          <w:szCs w:val="20"/>
        </w:rPr>
        <w:t>Back Label:  PL-</w:t>
      </w:r>
      <w:r w:rsidR="00A2460D">
        <w:rPr>
          <w:rFonts w:ascii="Helvetica" w:hAnsi="Helvetica" w:cs="Helvetica"/>
          <w:sz w:val="20"/>
          <w:szCs w:val="20"/>
        </w:rPr>
        <w:t>546</w:t>
      </w:r>
      <w:r w:rsidRPr="00391401">
        <w:rPr>
          <w:rFonts w:ascii="Helvetica" w:hAnsi="Helvetica" w:cs="Helvetica"/>
          <w:sz w:val="20"/>
          <w:szCs w:val="20"/>
        </w:rPr>
        <w:t>$back</w:t>
      </w:r>
    </w:p>
    <w:p w14:paraId="2E36245C" w14:textId="77777777" w:rsidR="00391401" w:rsidRPr="00391401" w:rsidRDefault="00391401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3974D83C" w14:textId="77777777" w:rsidR="00A2460D" w:rsidRPr="008E36B7" w:rsidRDefault="00A2460D" w:rsidP="00A2460D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8E36B7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8E36B7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52985554" w14:textId="77777777" w:rsidR="00A2460D" w:rsidRDefault="00A2460D" w:rsidP="00A2460D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8E36B7">
        <w:rPr>
          <w:rFonts w:ascii="Helvetica" w:eastAsia="Times New Roman" w:hAnsi="Helvetica" w:cs="Helvetica"/>
          <w:sz w:val="20"/>
          <w:szCs w:val="20"/>
        </w:rPr>
        <w:t xml:space="preserve">709px x 897px at </w:t>
      </w:r>
      <w:r>
        <w:rPr>
          <w:rFonts w:ascii="Helvetica" w:eastAsia="Times New Roman" w:hAnsi="Helvetica" w:cs="Helvetica"/>
          <w:sz w:val="20"/>
          <w:szCs w:val="20"/>
        </w:rPr>
        <w:t>6</w:t>
      </w:r>
      <w:r w:rsidRPr="008E36B7">
        <w:rPr>
          <w:rFonts w:ascii="Helvetica" w:eastAsia="Times New Roman" w:hAnsi="Helvetica" w:cs="Helvetica"/>
          <w:sz w:val="20"/>
          <w:szCs w:val="20"/>
        </w:rPr>
        <w:t>00DPI (that's 60mm x 76mm)</w:t>
      </w:r>
    </w:p>
    <w:p w14:paraId="390E680F" w14:textId="77777777" w:rsidR="00A2460D" w:rsidRDefault="00A2460D" w:rsidP="00A2460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78BADA8B" w14:textId="77777777" w:rsidR="00A2460D" w:rsidRDefault="00A2460D" w:rsidP="00A2460D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93681C">
        <w:rPr>
          <w:rFonts w:ascii="Helvetica" w:hAnsi="Helvetica" w:cs="Helvetica"/>
          <w:sz w:val="20"/>
          <w:szCs w:val="20"/>
        </w:rPr>
        <w:t>Label Artwork</w:t>
      </w:r>
      <w:r w:rsidRPr="0093681C">
        <w:rPr>
          <w:rFonts w:ascii="Helvetica" w:hAnsi="Helvetica" w:cs="Helvetica"/>
          <w:b/>
          <w:bCs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FF2238">
        <w:rPr>
          <w:rFonts w:ascii="Helvetica" w:hAnsi="Helvetica" w:cs="Helvetica"/>
          <w:b/>
          <w:bCs/>
          <w:sz w:val="20"/>
          <w:szCs w:val="20"/>
        </w:rPr>
        <w:t>64mm x 80mm.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14:paraId="335EF132" w14:textId="77777777" w:rsidR="00A2460D" w:rsidRDefault="00A2460D" w:rsidP="00A2460D">
      <w:pPr>
        <w:ind w:firstLine="0"/>
        <w:rPr>
          <w:rStyle w:val="Hyperlink"/>
          <w:rFonts w:ascii="Helvetica" w:hAnsi="Helvetica"/>
          <w:sz w:val="20"/>
        </w:rPr>
      </w:pPr>
      <w:r>
        <w:rPr>
          <w:rFonts w:ascii="Helvetica" w:hAnsi="Helvetica"/>
          <w:sz w:val="20"/>
        </w:rPr>
        <w:t>S</w:t>
      </w:r>
      <w:r w:rsidRPr="00CC1183">
        <w:rPr>
          <w:rFonts w:ascii="Helvetica" w:hAnsi="Helvetica"/>
          <w:sz w:val="20"/>
        </w:rPr>
        <w:t xml:space="preserve">ee this page for more details - </w:t>
      </w:r>
      <w:hyperlink r:id="rId8" w:history="1">
        <w:r w:rsidRPr="00CC1183"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058731B9" w14:textId="77777777" w:rsidR="00525D5E" w:rsidRPr="00391401" w:rsidRDefault="00525D5E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44A1E4DD" w14:textId="11D5BDF7" w:rsidR="00E50CA4" w:rsidRPr="00391401" w:rsidRDefault="00E50CA4" w:rsidP="00391401">
      <w:pPr>
        <w:ind w:left="0" w:firstLine="0"/>
        <w:rPr>
          <w:rFonts w:ascii="Helvetica" w:eastAsia="Times New Roman" w:hAnsi="Helvetica" w:cs="Helvetica"/>
          <w:sz w:val="20"/>
          <w:szCs w:val="20"/>
        </w:rPr>
      </w:pPr>
    </w:p>
    <w:p w14:paraId="70D4C713" w14:textId="77777777" w:rsidR="002F2874" w:rsidRPr="00391401" w:rsidRDefault="002F2874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590C9B9B" w14:textId="77777777" w:rsidR="002F2874" w:rsidRPr="00391401" w:rsidRDefault="002F2874" w:rsidP="00391401">
      <w:pPr>
        <w:spacing w:after="5" w:line="248" w:lineRule="auto"/>
        <w:ind w:left="0" w:firstLine="0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43C6A2E" w14:textId="77777777" w:rsidR="006F42DA" w:rsidRPr="00391401" w:rsidRDefault="006F42DA" w:rsidP="00391401">
      <w:pPr>
        <w:ind w:left="0" w:firstLine="0"/>
        <w:rPr>
          <w:rFonts w:ascii="Helvetica" w:hAnsi="Helvetica" w:cs="Helvetica"/>
          <w:sz w:val="20"/>
          <w:szCs w:val="20"/>
        </w:rPr>
      </w:pPr>
    </w:p>
    <w:p w14:paraId="1E5C97F3" w14:textId="77777777" w:rsidR="00A2460D" w:rsidRPr="00D939F5" w:rsidRDefault="00A2460D" w:rsidP="00A2460D">
      <w:pPr>
        <w:pStyle w:val="Heading1"/>
        <w:rPr>
          <w:rFonts w:ascii="Helvetica" w:eastAsia="Trebuchet MS" w:hAnsi="Helvetica"/>
        </w:rPr>
      </w:pPr>
      <w:r w:rsidRPr="00D939F5">
        <w:rPr>
          <w:rFonts w:ascii="Helvetica" w:eastAsia="Trebuchet MS" w:hAnsi="Helvetica"/>
        </w:rPr>
        <w:t xml:space="preserve">Version Control: </w:t>
      </w:r>
    </w:p>
    <w:p w14:paraId="613DF66E" w14:textId="77777777" w:rsidR="00A2460D" w:rsidRPr="00D939F5" w:rsidRDefault="00A2460D" w:rsidP="00A2460D">
      <w:pPr>
        <w:spacing w:after="5" w:line="247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tbl>
      <w:tblPr>
        <w:tblStyle w:val="TableGrid0"/>
        <w:tblW w:w="9661" w:type="dxa"/>
        <w:tblInd w:w="-5" w:type="dxa"/>
        <w:tblLook w:val="04A0" w:firstRow="1" w:lastRow="0" w:firstColumn="1" w:lastColumn="0" w:noHBand="0" w:noVBand="1"/>
      </w:tblPr>
      <w:tblGrid>
        <w:gridCol w:w="2445"/>
        <w:gridCol w:w="2482"/>
        <w:gridCol w:w="2367"/>
        <w:gridCol w:w="2367"/>
      </w:tblGrid>
      <w:tr w:rsidR="00A2460D" w:rsidRPr="00D939F5" w14:paraId="3627F6E7" w14:textId="25489026" w:rsidTr="00A2460D">
        <w:trPr>
          <w:trHeight w:val="285"/>
        </w:trPr>
        <w:tc>
          <w:tcPr>
            <w:tcW w:w="2445" w:type="dxa"/>
            <w:shd w:val="clear" w:color="auto" w:fill="D0CECE" w:themeFill="background2" w:themeFillShade="E6"/>
          </w:tcPr>
          <w:p w14:paraId="2123B9CC" w14:textId="77777777" w:rsidR="00A2460D" w:rsidRPr="00D939F5" w:rsidRDefault="00A2460D" w:rsidP="009157F2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Version</w:t>
            </w:r>
          </w:p>
        </w:tc>
        <w:tc>
          <w:tcPr>
            <w:tcW w:w="2482" w:type="dxa"/>
            <w:shd w:val="clear" w:color="auto" w:fill="D0CECE" w:themeFill="background2" w:themeFillShade="E6"/>
          </w:tcPr>
          <w:p w14:paraId="729B86CC" w14:textId="77777777" w:rsidR="00A2460D" w:rsidRPr="00D939F5" w:rsidRDefault="00A2460D" w:rsidP="009157F2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Date</w:t>
            </w:r>
          </w:p>
        </w:tc>
        <w:tc>
          <w:tcPr>
            <w:tcW w:w="2367" w:type="dxa"/>
            <w:shd w:val="clear" w:color="auto" w:fill="D0CECE" w:themeFill="background2" w:themeFillShade="E6"/>
          </w:tcPr>
          <w:p w14:paraId="538F2915" w14:textId="77777777" w:rsidR="00A2460D" w:rsidRPr="00D939F5" w:rsidRDefault="00A2460D" w:rsidP="009157F2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b/>
                <w:sz w:val="20"/>
                <w:szCs w:val="20"/>
              </w:rPr>
              <w:t>Change</w:t>
            </w:r>
          </w:p>
        </w:tc>
        <w:tc>
          <w:tcPr>
            <w:tcW w:w="2367" w:type="dxa"/>
            <w:shd w:val="clear" w:color="auto" w:fill="D0CECE" w:themeFill="background2" w:themeFillShade="E6"/>
          </w:tcPr>
          <w:p w14:paraId="6BCED4BF" w14:textId="31467C78" w:rsidR="00A2460D" w:rsidRPr="00D939F5" w:rsidRDefault="00A2460D" w:rsidP="009157F2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>Author</w:t>
            </w:r>
          </w:p>
        </w:tc>
      </w:tr>
      <w:tr w:rsidR="00A2460D" w:rsidRPr="00D939F5" w14:paraId="4D611170" w14:textId="78C4A682" w:rsidTr="00A2460D">
        <w:trPr>
          <w:trHeight w:val="285"/>
        </w:trPr>
        <w:tc>
          <w:tcPr>
            <w:tcW w:w="2445" w:type="dxa"/>
          </w:tcPr>
          <w:p w14:paraId="3637C174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V1</w:t>
            </w:r>
          </w:p>
        </w:tc>
        <w:tc>
          <w:tcPr>
            <w:tcW w:w="2482" w:type="dxa"/>
          </w:tcPr>
          <w:p w14:paraId="14054833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01</w:t>
            </w:r>
            <w:r w:rsidRPr="00D939F5">
              <w:rPr>
                <w:rFonts w:ascii="Helvetica" w:hAnsi="Helvetica" w:cs="Arial"/>
                <w:sz w:val="20"/>
                <w:szCs w:val="20"/>
              </w:rPr>
              <w:t>/1</w:t>
            </w:r>
            <w:r>
              <w:rPr>
                <w:rFonts w:ascii="Helvetica" w:hAnsi="Helvetica" w:cs="Arial"/>
                <w:sz w:val="20"/>
                <w:szCs w:val="20"/>
              </w:rPr>
              <w:t>1</w:t>
            </w:r>
            <w:r w:rsidRPr="00D939F5">
              <w:rPr>
                <w:rFonts w:ascii="Helvetica" w:hAnsi="Helvetica" w:cs="Arial"/>
                <w:sz w:val="20"/>
                <w:szCs w:val="20"/>
              </w:rPr>
              <w:t>/2025</w:t>
            </w:r>
          </w:p>
        </w:tc>
        <w:tc>
          <w:tcPr>
            <w:tcW w:w="2367" w:type="dxa"/>
          </w:tcPr>
          <w:p w14:paraId="29AF83D3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 w:rsidRPr="00D939F5">
              <w:rPr>
                <w:rFonts w:ascii="Helvetica" w:hAnsi="Helvetica" w:cs="Arial"/>
                <w:sz w:val="20"/>
                <w:szCs w:val="20"/>
              </w:rPr>
              <w:t>Original</w:t>
            </w:r>
          </w:p>
        </w:tc>
        <w:tc>
          <w:tcPr>
            <w:tcW w:w="2367" w:type="dxa"/>
          </w:tcPr>
          <w:p w14:paraId="2B34C4A3" w14:textId="42D2DF09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  <w:r>
              <w:rPr>
                <w:rFonts w:ascii="Helvetica" w:hAnsi="Helvetica" w:cs="Arial"/>
                <w:sz w:val="20"/>
                <w:szCs w:val="20"/>
              </w:rPr>
              <w:t>JN</w:t>
            </w:r>
          </w:p>
        </w:tc>
      </w:tr>
      <w:tr w:rsidR="00A2460D" w:rsidRPr="00D939F5" w14:paraId="04E38650" w14:textId="22685AFD" w:rsidTr="00A2460D">
        <w:trPr>
          <w:trHeight w:val="557"/>
        </w:trPr>
        <w:tc>
          <w:tcPr>
            <w:tcW w:w="2445" w:type="dxa"/>
          </w:tcPr>
          <w:p w14:paraId="1FE6E316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82" w:type="dxa"/>
          </w:tcPr>
          <w:p w14:paraId="77A27DF5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2FC71E56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367" w:type="dxa"/>
          </w:tcPr>
          <w:p w14:paraId="1877511D" w14:textId="77777777" w:rsidR="00A2460D" w:rsidRPr="00D939F5" w:rsidRDefault="00A2460D" w:rsidP="009157F2">
            <w:pPr>
              <w:spacing w:after="29" w:line="239" w:lineRule="auto"/>
              <w:ind w:right="-9"/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14:paraId="27A45FF7" w14:textId="77777777" w:rsidR="00A2460D" w:rsidRPr="00D939F5" w:rsidRDefault="00A2460D" w:rsidP="00A2460D">
      <w:pPr>
        <w:rPr>
          <w:rFonts w:ascii="Helvetica" w:hAnsi="Helvetica"/>
          <w:sz w:val="20"/>
          <w:szCs w:val="20"/>
        </w:rPr>
      </w:pPr>
    </w:p>
    <w:p w14:paraId="68024358" w14:textId="77777777" w:rsidR="00A2460D" w:rsidRPr="00D939F5" w:rsidRDefault="00A2460D" w:rsidP="00A2460D">
      <w:pPr>
        <w:rPr>
          <w:rFonts w:ascii="Helvetica" w:hAnsi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DC1A7C" w:rsidSect="00333F7A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426B" w14:textId="77777777" w:rsidR="00701464" w:rsidRDefault="00701464" w:rsidP="000A7772">
      <w:pPr>
        <w:spacing w:line="240" w:lineRule="auto"/>
      </w:pPr>
      <w:r>
        <w:separator/>
      </w:r>
    </w:p>
  </w:endnote>
  <w:endnote w:type="continuationSeparator" w:id="0">
    <w:p w14:paraId="3FB842F5" w14:textId="77777777" w:rsidR="00701464" w:rsidRDefault="00701464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7F5AD" w14:textId="77777777" w:rsidR="00701464" w:rsidRDefault="00701464" w:rsidP="000A7772">
      <w:pPr>
        <w:spacing w:line="240" w:lineRule="auto"/>
      </w:pPr>
      <w:r>
        <w:separator/>
      </w:r>
    </w:p>
  </w:footnote>
  <w:footnote w:type="continuationSeparator" w:id="0">
    <w:p w14:paraId="766E6CFA" w14:textId="77777777" w:rsidR="00701464" w:rsidRDefault="00701464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24FE6" w14:textId="4BFB6ADF" w:rsidR="00B31699" w:rsidRDefault="008874DB">
    <w:pPr>
      <w:pStyle w:val="Header"/>
    </w:pPr>
    <w:r>
      <w:rPr>
        <w:noProof/>
      </w:rPr>
      <w:drawing>
        <wp:inline distT="0" distB="0" distL="0" distR="0" wp14:anchorId="073FBB04" wp14:editId="32F63F4D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F2853"/>
    <w:multiLevelType w:val="hybridMultilevel"/>
    <w:tmpl w:val="85EE7CF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01539"/>
    <w:multiLevelType w:val="hybridMultilevel"/>
    <w:tmpl w:val="5BA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3523">
    <w:abstractNumId w:val="1"/>
  </w:num>
  <w:num w:numId="2" w16cid:durableId="940335933">
    <w:abstractNumId w:val="3"/>
  </w:num>
  <w:num w:numId="3" w16cid:durableId="1692611157">
    <w:abstractNumId w:val="2"/>
  </w:num>
  <w:num w:numId="4" w16cid:durableId="4730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A7772"/>
    <w:rsid w:val="00112D2E"/>
    <w:rsid w:val="001306C6"/>
    <w:rsid w:val="00132552"/>
    <w:rsid w:val="00153B33"/>
    <w:rsid w:val="0016489F"/>
    <w:rsid w:val="00191442"/>
    <w:rsid w:val="00226193"/>
    <w:rsid w:val="002315AE"/>
    <w:rsid w:val="00242B1F"/>
    <w:rsid w:val="002867C5"/>
    <w:rsid w:val="002A5C4D"/>
    <w:rsid w:val="002F2874"/>
    <w:rsid w:val="00323A66"/>
    <w:rsid w:val="00333F7A"/>
    <w:rsid w:val="00374DD3"/>
    <w:rsid w:val="00380265"/>
    <w:rsid w:val="00391401"/>
    <w:rsid w:val="003C1EB7"/>
    <w:rsid w:val="00410D60"/>
    <w:rsid w:val="004B4582"/>
    <w:rsid w:val="004B4BF1"/>
    <w:rsid w:val="004E0732"/>
    <w:rsid w:val="00516000"/>
    <w:rsid w:val="00525D5E"/>
    <w:rsid w:val="005941AE"/>
    <w:rsid w:val="00596D20"/>
    <w:rsid w:val="00612A2D"/>
    <w:rsid w:val="0061705D"/>
    <w:rsid w:val="00621BD6"/>
    <w:rsid w:val="006F42DA"/>
    <w:rsid w:val="00701464"/>
    <w:rsid w:val="0071522B"/>
    <w:rsid w:val="00723018"/>
    <w:rsid w:val="00724B06"/>
    <w:rsid w:val="00755E14"/>
    <w:rsid w:val="00782CF2"/>
    <w:rsid w:val="008667D9"/>
    <w:rsid w:val="00871599"/>
    <w:rsid w:val="00886D23"/>
    <w:rsid w:val="008874DB"/>
    <w:rsid w:val="008B67D6"/>
    <w:rsid w:val="008D7CC6"/>
    <w:rsid w:val="008F3E73"/>
    <w:rsid w:val="0090757F"/>
    <w:rsid w:val="00907916"/>
    <w:rsid w:val="009A71A2"/>
    <w:rsid w:val="009C3042"/>
    <w:rsid w:val="009D08D3"/>
    <w:rsid w:val="009E7507"/>
    <w:rsid w:val="00A12A14"/>
    <w:rsid w:val="00A2460D"/>
    <w:rsid w:val="00A25D70"/>
    <w:rsid w:val="00A71F4A"/>
    <w:rsid w:val="00A83710"/>
    <w:rsid w:val="00AA4239"/>
    <w:rsid w:val="00AB5AB4"/>
    <w:rsid w:val="00AC6E94"/>
    <w:rsid w:val="00AE7E3B"/>
    <w:rsid w:val="00B31699"/>
    <w:rsid w:val="00B36901"/>
    <w:rsid w:val="00B4716E"/>
    <w:rsid w:val="00B5632A"/>
    <w:rsid w:val="00BC1162"/>
    <w:rsid w:val="00BC48EE"/>
    <w:rsid w:val="00C27EC0"/>
    <w:rsid w:val="00D12E66"/>
    <w:rsid w:val="00D46CD5"/>
    <w:rsid w:val="00D65C05"/>
    <w:rsid w:val="00D87AC3"/>
    <w:rsid w:val="00DC1A7C"/>
    <w:rsid w:val="00DF2AAB"/>
    <w:rsid w:val="00DF4B8D"/>
    <w:rsid w:val="00E22A1A"/>
    <w:rsid w:val="00E3715C"/>
    <w:rsid w:val="00E50CA4"/>
    <w:rsid w:val="00F430CC"/>
    <w:rsid w:val="00F575C9"/>
    <w:rsid w:val="00F62E1C"/>
    <w:rsid w:val="00F92C49"/>
    <w:rsid w:val="00FA3D18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D"/>
    <w:pPr>
      <w:keepNext/>
      <w:keepLines/>
      <w:spacing w:before="24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qFormat/>
    <w:rsid w:val="00A25D70"/>
    <w:pPr>
      <w:ind w:left="720"/>
      <w:contextualSpacing/>
    </w:pPr>
  </w:style>
  <w:style w:type="table" w:styleId="TableGrid0">
    <w:name w:val="Table Grid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46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2025-11-20T14:33:00Z</dcterms:created>
  <dcterms:modified xsi:type="dcterms:W3CDTF">2025-11-20T14:50:00Z</dcterms:modified>
</cp:coreProperties>
</file>