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E338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7E52DD7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8C380AD" w14:textId="77777777" w:rsidR="008E2E87" w:rsidRPr="00391401" w:rsidRDefault="008E2E87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0059D74" w14:textId="77777777" w:rsid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F085690" w14:textId="68505EA1" w:rsidR="007E28F6" w:rsidRDefault="00D53378" w:rsidP="00194C19">
      <w:pPr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noProof/>
          <w:color w:val="FF0000"/>
          <w:sz w:val="20"/>
          <w:szCs w:val="20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623240C" wp14:editId="6F75C446">
            <wp:simplePos x="0" y="0"/>
            <wp:positionH relativeFrom="column">
              <wp:posOffset>4323080</wp:posOffset>
            </wp:positionH>
            <wp:positionV relativeFrom="paragraph">
              <wp:posOffset>199390</wp:posOffset>
            </wp:positionV>
            <wp:extent cx="1248410" cy="689122"/>
            <wp:effectExtent l="0" t="0" r="0" b="0"/>
            <wp:wrapTight wrapText="bothSides">
              <wp:wrapPolygon edited="0">
                <wp:start x="0" y="0"/>
                <wp:lineTo x="0" y="21102"/>
                <wp:lineTo x="21314" y="21102"/>
                <wp:lineTo x="2131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68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77">
        <w:rPr>
          <w:rFonts w:ascii="Helvetica" w:hAnsi="Helvetica"/>
          <w:sz w:val="20"/>
          <w:szCs w:val="20"/>
        </w:rPr>
        <w:t>Active Live Culture Complex 22.5b CFU</w:t>
      </w:r>
      <w:r w:rsidR="008E2E87">
        <w:rPr>
          <w:rFonts w:ascii="Helvetica" w:hAnsi="Helvetica"/>
          <w:sz w:val="20"/>
          <w:szCs w:val="20"/>
        </w:rPr>
        <w:t xml:space="preserve"> </w:t>
      </w:r>
      <w:r w:rsidR="008E2E87" w:rsidRPr="00D50EC3">
        <w:rPr>
          <w:rFonts w:ascii="Helvetica" w:hAnsi="Helvetica"/>
          <w:color w:val="FF0000"/>
          <w:sz w:val="20"/>
          <w:szCs w:val="20"/>
        </w:rPr>
        <w:t xml:space="preserve">(Or name of choice – </w:t>
      </w:r>
      <w:r w:rsidR="008E2E87" w:rsidRPr="00D50EC3">
        <w:rPr>
          <w:rFonts w:ascii="Helvetica" w:hAnsi="Helvetica" w:cs="Helvetica"/>
          <w:color w:val="FF0000"/>
          <w:sz w:val="20"/>
          <w:szCs w:val="20"/>
        </w:rPr>
        <w:t>take care not to breach legislation with</w:t>
      </w:r>
      <w:r w:rsidR="00BD7D49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8E2E87" w:rsidRPr="00D50EC3">
        <w:rPr>
          <w:rFonts w:ascii="Helvetica" w:hAnsi="Helvetica" w:cs="Helvetica"/>
          <w:color w:val="FF0000"/>
          <w:sz w:val="20"/>
          <w:szCs w:val="20"/>
        </w:rPr>
        <w:t>regards to claims</w:t>
      </w:r>
      <w:r w:rsidR="008E2E87" w:rsidRPr="00D50EC3">
        <w:rPr>
          <w:rFonts w:ascii="Helvetica" w:hAnsi="Helvetica"/>
          <w:color w:val="FF0000"/>
          <w:sz w:val="20"/>
          <w:szCs w:val="20"/>
        </w:rPr>
        <w:t>)</w:t>
      </w:r>
    </w:p>
    <w:p w14:paraId="2A39BDDC" w14:textId="518E091B" w:rsidR="00D53378" w:rsidRDefault="00D53378" w:rsidP="00194C19">
      <w:pPr>
        <w:rPr>
          <w:rFonts w:ascii="Helvetica" w:hAnsi="Helvetica"/>
          <w:color w:val="FF0000"/>
          <w:sz w:val="20"/>
          <w:szCs w:val="20"/>
        </w:rPr>
      </w:pPr>
    </w:p>
    <w:p w14:paraId="1C4CE2DF" w14:textId="3464E027" w:rsidR="00D53378" w:rsidRPr="00165FB5" w:rsidRDefault="00D53378" w:rsidP="00D53378">
      <w:pPr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b/>
          <w:bCs/>
          <w:sz w:val="20"/>
          <w:szCs w:val="20"/>
        </w:rPr>
        <w:t>Food Supplement</w:t>
      </w:r>
      <w:r w:rsidRPr="00165FB5">
        <w:rPr>
          <w:rFonts w:ascii="Helvetica" w:hAnsi="Helvetica" w:cs="Helvetica"/>
          <w:sz w:val="20"/>
          <w:szCs w:val="20"/>
        </w:rPr>
        <w:t xml:space="preserve"> containing a blend of </w:t>
      </w:r>
      <w:r>
        <w:rPr>
          <w:rFonts w:ascii="Helvetica" w:hAnsi="Helvetica" w:cs="Helvetica"/>
          <w:sz w:val="20"/>
          <w:szCs w:val="20"/>
        </w:rPr>
        <w:t>30</w:t>
      </w:r>
      <w:r w:rsidRPr="00165FB5">
        <w:rPr>
          <w:rFonts w:ascii="Helvetica" w:hAnsi="Helvetica" w:cs="Helvetica"/>
          <w:sz w:val="20"/>
          <w:szCs w:val="20"/>
        </w:rPr>
        <w:t xml:space="preserve"> different bacterial strains </w:t>
      </w:r>
      <w:r>
        <w:rPr>
          <w:rFonts w:ascii="Helvetica" w:hAnsi="Helvetica" w:cs="Helvetica"/>
          <w:sz w:val="20"/>
          <w:szCs w:val="20"/>
        </w:rPr>
        <w:t xml:space="preserve">together with precision prebiotic </w:t>
      </w:r>
      <w:proofErr w:type="spellStart"/>
      <w:r w:rsidR="003D590C" w:rsidRPr="003D590C">
        <w:rPr>
          <w:rFonts w:ascii="Helvetica" w:hAnsi="Helvetica" w:cs="Helvetica"/>
          <w:color w:val="FF0000"/>
          <w:sz w:val="20"/>
          <w:szCs w:val="20"/>
        </w:rPr>
        <w:t>Livaux</w:t>
      </w:r>
      <w:proofErr w:type="spellEnd"/>
      <w:r w:rsidR="003D590C" w:rsidRPr="003D590C">
        <w:rPr>
          <w:rFonts w:ascii="Helvetica" w:hAnsi="Helvetica" w:cs="Helvetica"/>
          <w:color w:val="FF0000"/>
          <w:sz w:val="20"/>
          <w:szCs w:val="20"/>
        </w:rPr>
        <w:t>®</w:t>
      </w:r>
      <w:r w:rsidR="003D590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Kiwi Fruit Powder </w:t>
      </w:r>
      <w:r w:rsidRPr="00165FB5">
        <w:rPr>
          <w:rFonts w:ascii="Helvetica" w:hAnsi="Helvetica" w:cs="Helvetica"/>
          <w:sz w:val="20"/>
          <w:szCs w:val="20"/>
        </w:rPr>
        <w:t xml:space="preserve">in an </w:t>
      </w:r>
      <w:r w:rsidR="00F3059D">
        <w:rPr>
          <w:rFonts w:ascii="Helvetica" w:hAnsi="Helvetica" w:cs="Helvetica"/>
          <w:sz w:val="20"/>
          <w:szCs w:val="20"/>
        </w:rPr>
        <w:t>acid-resistant</w:t>
      </w:r>
      <w:r w:rsidRPr="00165FB5">
        <w:rPr>
          <w:rFonts w:ascii="Helvetica" w:hAnsi="Helvetica" w:cs="Helvetica"/>
          <w:sz w:val="20"/>
          <w:szCs w:val="20"/>
        </w:rPr>
        <w:t xml:space="preserve"> capsule shell.   </w:t>
      </w:r>
    </w:p>
    <w:p w14:paraId="0E71ED88" w14:textId="3C04A4A3" w:rsidR="00D53378" w:rsidRPr="008E2E87" w:rsidRDefault="00D53378" w:rsidP="00194C19">
      <w:pPr>
        <w:rPr>
          <w:rFonts w:ascii="Helvetica" w:hAnsi="Helvetica"/>
          <w:color w:val="FF0000"/>
          <w:sz w:val="20"/>
          <w:szCs w:val="20"/>
        </w:rPr>
      </w:pPr>
    </w:p>
    <w:p w14:paraId="6B1E7BB5" w14:textId="62B6C55A" w:rsidR="0012113E" w:rsidRPr="0012113E" w:rsidRDefault="0012113E" w:rsidP="00F41FBE">
      <w:pPr>
        <w:ind w:hanging="5"/>
        <w:rPr>
          <w:rFonts w:ascii="Helvetica" w:hAnsi="Helvetica"/>
          <w:color w:val="FF0000"/>
          <w:sz w:val="20"/>
          <w:szCs w:val="20"/>
        </w:rPr>
      </w:pPr>
      <w:r w:rsidRPr="0012113E">
        <w:rPr>
          <w:rFonts w:ascii="Helvetica" w:hAnsi="Helvetica"/>
          <w:color w:val="FF0000"/>
          <w:sz w:val="20"/>
          <w:szCs w:val="20"/>
        </w:rPr>
        <w:t>***</w:t>
      </w:r>
      <w:r w:rsidR="003D590C">
        <w:rPr>
          <w:rFonts w:ascii="Helvetica" w:hAnsi="Helvetica"/>
          <w:color w:val="FF0000"/>
          <w:sz w:val="20"/>
          <w:szCs w:val="20"/>
        </w:rPr>
        <w:t xml:space="preserve">Please only reference </w:t>
      </w:r>
      <w:proofErr w:type="spellStart"/>
      <w:r w:rsidR="003D590C">
        <w:rPr>
          <w:rFonts w:ascii="Helvetica" w:hAnsi="Helvetica"/>
          <w:color w:val="FF0000"/>
          <w:sz w:val="20"/>
          <w:szCs w:val="20"/>
        </w:rPr>
        <w:t>Livaux</w:t>
      </w:r>
      <w:proofErr w:type="spellEnd"/>
      <w:r w:rsidR="003D590C">
        <w:rPr>
          <w:rFonts w:ascii="Helvetica" w:hAnsi="Helvetica"/>
          <w:color w:val="FF0000"/>
          <w:sz w:val="20"/>
          <w:szCs w:val="20"/>
        </w:rPr>
        <w:t xml:space="preserve"> if a trademark agreement is in place. </w:t>
      </w:r>
      <w:r w:rsidR="003F2014">
        <w:rPr>
          <w:rFonts w:ascii="Helvetica" w:hAnsi="Helvetica"/>
          <w:color w:val="FF0000"/>
          <w:sz w:val="20"/>
          <w:szCs w:val="20"/>
        </w:rPr>
        <w:t>T</w:t>
      </w:r>
      <w:r w:rsidRPr="0012113E">
        <w:rPr>
          <w:rFonts w:ascii="Helvetica" w:hAnsi="Helvetica"/>
          <w:color w:val="FF0000"/>
          <w:sz w:val="20"/>
          <w:szCs w:val="20"/>
        </w:rPr>
        <w:t xml:space="preserve">o </w:t>
      </w:r>
      <w:r w:rsidR="003D590C">
        <w:rPr>
          <w:rFonts w:ascii="Helvetica" w:hAnsi="Helvetica"/>
          <w:color w:val="FF0000"/>
          <w:sz w:val="20"/>
          <w:szCs w:val="20"/>
        </w:rPr>
        <w:t xml:space="preserve">set up </w:t>
      </w:r>
      <w:r w:rsidRPr="0012113E">
        <w:rPr>
          <w:rFonts w:ascii="Helvetica" w:hAnsi="Helvetica"/>
          <w:color w:val="FF0000"/>
          <w:sz w:val="20"/>
          <w:szCs w:val="20"/>
        </w:rPr>
        <w:t xml:space="preserve">please email </w:t>
      </w:r>
      <w:hyperlink r:id="rId7" w:history="1">
        <w:r w:rsidR="003D590C" w:rsidRPr="00A74312">
          <w:rPr>
            <w:rStyle w:val="Hyperlink"/>
            <w:rFonts w:ascii="Helvetica" w:hAnsi="Helvetica"/>
            <w:sz w:val="20"/>
            <w:szCs w:val="20"/>
          </w:rPr>
          <w:t>hello@nutribl.com</w:t>
        </w:r>
      </w:hyperlink>
      <w:r w:rsidR="003D590C">
        <w:rPr>
          <w:rFonts w:ascii="Helvetica" w:hAnsi="Helvetica"/>
          <w:color w:val="FF0000"/>
          <w:sz w:val="20"/>
          <w:szCs w:val="20"/>
        </w:rPr>
        <w:t xml:space="preserve"> we will </w:t>
      </w:r>
      <w:proofErr w:type="spellStart"/>
      <w:r w:rsidR="003D590C">
        <w:rPr>
          <w:rFonts w:ascii="Helvetica" w:hAnsi="Helvetica"/>
          <w:color w:val="FF0000"/>
          <w:sz w:val="20"/>
          <w:szCs w:val="20"/>
        </w:rPr>
        <w:t>organise</w:t>
      </w:r>
      <w:proofErr w:type="spellEnd"/>
      <w:r w:rsidR="003D590C">
        <w:rPr>
          <w:rFonts w:ascii="Helvetica" w:hAnsi="Helvetica"/>
          <w:color w:val="FF0000"/>
          <w:sz w:val="20"/>
          <w:szCs w:val="20"/>
        </w:rPr>
        <w:t xml:space="preserve"> the trademark agreement for you.</w:t>
      </w:r>
      <w:r w:rsidRPr="0012113E">
        <w:rPr>
          <w:rFonts w:ascii="Helvetica" w:hAnsi="Helvetica"/>
          <w:color w:val="FF0000"/>
          <w:sz w:val="20"/>
          <w:szCs w:val="20"/>
        </w:rPr>
        <w:t xml:space="preserve"> A copy of your label will also have to be approved by </w:t>
      </w:r>
      <w:proofErr w:type="spellStart"/>
      <w:r w:rsidRPr="0012113E">
        <w:rPr>
          <w:rFonts w:ascii="Helvetica" w:hAnsi="Helvetica"/>
          <w:color w:val="FF0000"/>
          <w:sz w:val="20"/>
          <w:szCs w:val="20"/>
        </w:rPr>
        <w:t>Livaux</w:t>
      </w:r>
      <w:proofErr w:type="spellEnd"/>
      <w:r w:rsidRPr="0012113E">
        <w:rPr>
          <w:rFonts w:ascii="Helvetica" w:hAnsi="Helvetica"/>
          <w:color w:val="FF0000"/>
          <w:sz w:val="20"/>
          <w:szCs w:val="20"/>
        </w:rPr>
        <w:t xml:space="preserve"> before going to print</w:t>
      </w:r>
      <w:r w:rsidR="003D590C">
        <w:rPr>
          <w:rFonts w:ascii="Helvetica" w:hAnsi="Helvetica"/>
          <w:color w:val="FF0000"/>
          <w:sz w:val="20"/>
          <w:szCs w:val="20"/>
        </w:rPr>
        <w:t>.</w:t>
      </w:r>
      <w:r w:rsidR="003F2014">
        <w:rPr>
          <w:rFonts w:ascii="Helvetica" w:hAnsi="Helvetica"/>
          <w:color w:val="FF0000"/>
          <w:sz w:val="20"/>
          <w:szCs w:val="20"/>
        </w:rPr>
        <w:t xml:space="preserve"> </w:t>
      </w:r>
      <w:r w:rsidR="003D590C">
        <w:rPr>
          <w:rFonts w:ascii="Helvetica" w:hAnsi="Helvetica"/>
          <w:color w:val="FF0000"/>
          <w:sz w:val="20"/>
          <w:szCs w:val="20"/>
        </w:rPr>
        <w:t xml:space="preserve">If </w:t>
      </w:r>
      <w:proofErr w:type="spellStart"/>
      <w:r w:rsidR="003D590C">
        <w:rPr>
          <w:rFonts w:ascii="Helvetica" w:hAnsi="Helvetica"/>
          <w:color w:val="FF0000"/>
          <w:sz w:val="20"/>
          <w:szCs w:val="20"/>
        </w:rPr>
        <w:t>self designing</w:t>
      </w:r>
      <w:proofErr w:type="spellEnd"/>
      <w:r w:rsidR="003D590C">
        <w:rPr>
          <w:rFonts w:ascii="Helvetica" w:hAnsi="Helvetica"/>
          <w:color w:val="FF0000"/>
          <w:sz w:val="20"/>
          <w:szCs w:val="20"/>
        </w:rPr>
        <w:t xml:space="preserve"> we will send you the brand guidelines</w:t>
      </w:r>
      <w:r w:rsidRPr="0012113E">
        <w:rPr>
          <w:rFonts w:ascii="Helvetica" w:hAnsi="Helvetica"/>
          <w:color w:val="FF0000"/>
          <w:sz w:val="20"/>
          <w:szCs w:val="20"/>
        </w:rPr>
        <w:t>***</w:t>
      </w:r>
    </w:p>
    <w:p w14:paraId="4CFCEBAF" w14:textId="77777777" w:rsidR="0012113E" w:rsidRDefault="0012113E" w:rsidP="00F41FBE">
      <w:pPr>
        <w:ind w:hanging="5"/>
        <w:rPr>
          <w:rFonts w:ascii="Helvetica" w:hAnsi="Helvetica" w:cs="Helvetica"/>
          <w:sz w:val="20"/>
          <w:szCs w:val="20"/>
        </w:rPr>
      </w:pPr>
    </w:p>
    <w:p w14:paraId="728528E3" w14:textId="689910E7" w:rsidR="00194C19" w:rsidRDefault="00BD7D49" w:rsidP="00194C1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</w:t>
      </w:r>
      <w:r w:rsidR="00DE110C">
        <w:rPr>
          <w:rFonts w:ascii="Helvetica" w:hAnsi="Helvetica" w:cs="Helvetica"/>
          <w:sz w:val="20"/>
          <w:szCs w:val="20"/>
        </w:rPr>
        <w:t xml:space="preserve"> &amp; VEGANS</w:t>
      </w:r>
    </w:p>
    <w:p w14:paraId="66F6B231" w14:textId="77777777" w:rsidR="00BD7D49" w:rsidRPr="008E2E87" w:rsidRDefault="00BD7D49" w:rsidP="00194C19">
      <w:pPr>
        <w:rPr>
          <w:rFonts w:ascii="Helvetica" w:hAnsi="Helvetica"/>
          <w:sz w:val="20"/>
          <w:szCs w:val="20"/>
        </w:rPr>
      </w:pPr>
    </w:p>
    <w:p w14:paraId="797E9189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Food Supplement</w:t>
      </w:r>
    </w:p>
    <w:p w14:paraId="07A22564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0EBEF187" w14:textId="6D52CCDC" w:rsidR="00CC59FD" w:rsidRPr="00165FB5" w:rsidRDefault="00CC59FD" w:rsidP="00CC59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</w:t>
      </w:r>
      <w:r w:rsidRPr="00165FB5">
        <w:rPr>
          <w:rFonts w:ascii="Helvetica" w:hAnsi="Helvetica" w:cs="Helvetica"/>
          <w:sz w:val="20"/>
          <w:szCs w:val="20"/>
        </w:rPr>
        <w:t xml:space="preserve">0 Capsules </w:t>
      </w:r>
    </w:p>
    <w:p w14:paraId="4E4473BA" w14:textId="49EB0B19" w:rsidR="00CC59FD" w:rsidRPr="00165FB5" w:rsidRDefault="00CC59FD" w:rsidP="00CC59F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22.5</w:t>
      </w:r>
      <w:r w:rsidRPr="00165FB5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165FB5">
        <w:rPr>
          <w:rFonts w:ascii="Helvetica" w:hAnsi="Helvetica" w:cs="Helvetica"/>
          <w:sz w:val="20"/>
          <w:szCs w:val="20"/>
        </w:rPr>
        <w:t>Billion</w:t>
      </w:r>
      <w:proofErr w:type="gramEnd"/>
      <w:r w:rsidRPr="00165FB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165FB5">
        <w:rPr>
          <w:rFonts w:ascii="Helvetica" w:hAnsi="Helvetica" w:cs="Helvetica"/>
          <w:sz w:val="20"/>
          <w:szCs w:val="20"/>
        </w:rPr>
        <w:t>cfu</w:t>
      </w:r>
      <w:proofErr w:type="spellEnd"/>
      <w:r w:rsidRPr="00165FB5">
        <w:rPr>
          <w:rFonts w:ascii="Helvetica" w:hAnsi="Helvetica" w:cs="Helvetica"/>
          <w:sz w:val="20"/>
          <w:szCs w:val="20"/>
        </w:rPr>
        <w:t xml:space="preserve"> per capsule</w:t>
      </w:r>
    </w:p>
    <w:p w14:paraId="68468EEE" w14:textId="77777777" w:rsidR="007E28F6" w:rsidRPr="008E2E87" w:rsidRDefault="007E28F6" w:rsidP="002D2022">
      <w:pPr>
        <w:rPr>
          <w:rFonts w:ascii="Helvetica" w:hAnsi="Helvetica"/>
          <w:sz w:val="20"/>
          <w:szCs w:val="20"/>
        </w:rPr>
      </w:pPr>
    </w:p>
    <w:p w14:paraId="0587F3E6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Directions:</w:t>
      </w:r>
    </w:p>
    <w:p w14:paraId="4BA47ACC" w14:textId="78B5B9F7" w:rsidR="007E28F6" w:rsidRPr="008E2E87" w:rsidRDefault="007E28F6" w:rsidP="007E28F6">
      <w:pPr>
        <w:rPr>
          <w:rFonts w:ascii="Helvetica" w:hAnsi="Helvetica" w:cs="Arial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Adults, take </w:t>
      </w:r>
      <w:r w:rsidR="00CC59FD">
        <w:rPr>
          <w:rFonts w:ascii="Helvetica" w:hAnsi="Helvetica"/>
          <w:sz w:val="20"/>
          <w:szCs w:val="20"/>
        </w:rPr>
        <w:t xml:space="preserve">one (1) capsule </w:t>
      </w:r>
      <w:r w:rsidR="00336159">
        <w:rPr>
          <w:rFonts w:ascii="Helvetica" w:hAnsi="Helvetica"/>
          <w:sz w:val="20"/>
          <w:szCs w:val="20"/>
        </w:rPr>
        <w:t>per da</w:t>
      </w:r>
      <w:r w:rsidRPr="008E2E87">
        <w:rPr>
          <w:rFonts w:ascii="Helvetica" w:hAnsi="Helvetica"/>
          <w:sz w:val="20"/>
          <w:szCs w:val="20"/>
        </w:rPr>
        <w:t>y, with wate</w:t>
      </w:r>
      <w:r w:rsidR="00336159">
        <w:rPr>
          <w:rFonts w:ascii="Helvetica" w:hAnsi="Helvetica"/>
          <w:sz w:val="20"/>
          <w:szCs w:val="20"/>
        </w:rPr>
        <w:t xml:space="preserve">r. </w:t>
      </w:r>
      <w:r w:rsidR="00FF29A0">
        <w:rPr>
          <w:rFonts w:ascii="Helvetica" w:hAnsi="Helvetica"/>
          <w:sz w:val="20"/>
          <w:szCs w:val="20"/>
        </w:rPr>
        <w:t xml:space="preserve">Best taken </w:t>
      </w:r>
      <w:r w:rsidR="00CC59FD" w:rsidRPr="00165FB5">
        <w:rPr>
          <w:rFonts w:ascii="Helvetica" w:hAnsi="Helvetica" w:cs="Helvetica"/>
          <w:sz w:val="20"/>
          <w:szCs w:val="20"/>
        </w:rPr>
        <w:t>on an empty stomach with water. Do not swallow capsules with hot drinks</w:t>
      </w:r>
      <w:r w:rsidR="00CC59FD">
        <w:rPr>
          <w:rFonts w:ascii="Helvetica" w:hAnsi="Helvetica" w:cs="Helvetica"/>
          <w:sz w:val="20"/>
          <w:szCs w:val="20"/>
        </w:rPr>
        <w:t xml:space="preserve">. </w:t>
      </w:r>
      <w:r w:rsidRPr="008E2E87">
        <w:rPr>
          <w:rFonts w:ascii="Helvetica" w:hAnsi="Helvetica" w:cs="Arial"/>
          <w:sz w:val="20"/>
          <w:szCs w:val="20"/>
        </w:rPr>
        <w:t xml:space="preserve">Do not exceed recommended daily </w:t>
      </w:r>
      <w:r w:rsidR="00336159">
        <w:rPr>
          <w:rFonts w:ascii="Helvetica" w:hAnsi="Helvetica" w:cs="Arial"/>
          <w:sz w:val="20"/>
          <w:szCs w:val="20"/>
        </w:rPr>
        <w:t>serving</w:t>
      </w:r>
      <w:r w:rsidRPr="008E2E87">
        <w:rPr>
          <w:rFonts w:ascii="Helvetica" w:hAnsi="Helvetica" w:cs="Arial"/>
          <w:sz w:val="20"/>
          <w:szCs w:val="20"/>
        </w:rPr>
        <w:t>.</w:t>
      </w:r>
      <w:r w:rsidR="00CC59FD">
        <w:rPr>
          <w:rFonts w:ascii="Helvetica" w:hAnsi="Helvetica" w:cs="Arial"/>
          <w:sz w:val="20"/>
          <w:szCs w:val="20"/>
        </w:rPr>
        <w:t xml:space="preserve"> </w:t>
      </w:r>
    </w:p>
    <w:p w14:paraId="0007BF74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</w:p>
    <w:p w14:paraId="6364F2BD" w14:textId="05593B3D" w:rsidR="00CC59FD" w:rsidRDefault="007E28F6" w:rsidP="00CC59FD">
      <w:pPr>
        <w:rPr>
          <w:rFonts w:ascii="Helvetica" w:hAnsi="Helvetica" w:cs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Product Information:</w:t>
      </w:r>
      <w:r w:rsidR="00F41FBE" w:rsidRPr="00E41600">
        <w:rPr>
          <w:rFonts w:ascii="Helvetica" w:hAnsi="Helvetica" w:cs="Helvetica"/>
          <w:sz w:val="20"/>
          <w:szCs w:val="20"/>
        </w:rPr>
        <w:br/>
      </w:r>
      <w:r w:rsidR="000D3591">
        <w:rPr>
          <w:rFonts w:ascii="Helvetica" w:hAnsi="Helvetica" w:cs="Helvetica"/>
          <w:sz w:val="20"/>
          <w:szCs w:val="20"/>
        </w:rPr>
        <w:t>One</w:t>
      </w:r>
      <w:r w:rsidR="00CC59FD" w:rsidRPr="00165FB5">
        <w:rPr>
          <w:rFonts w:ascii="Helvetica" w:hAnsi="Helvetica" w:cs="Helvetica"/>
          <w:sz w:val="20"/>
          <w:szCs w:val="20"/>
        </w:rPr>
        <w:t xml:space="preserve"> capsule typically provides: </w:t>
      </w:r>
    </w:p>
    <w:p w14:paraId="0189223D" w14:textId="77777777" w:rsidR="000D3591" w:rsidRDefault="000D3591" w:rsidP="00CC59FD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192"/>
      </w:tblGrid>
      <w:tr w:rsidR="000D3591" w14:paraId="6C0B1DF5" w14:textId="77777777" w:rsidTr="000D3591">
        <w:tc>
          <w:tcPr>
            <w:tcW w:w="5098" w:type="dxa"/>
          </w:tcPr>
          <w:p w14:paraId="12166DD9" w14:textId="4794DE56" w:rsidR="000D3591" w:rsidRPr="00165FB5" w:rsidRDefault="003D590C" w:rsidP="000D3591">
            <w:pPr>
              <w:rPr>
                <w:rFonts w:ascii="Helvetica" w:hAnsi="Helvetica" w:cs="Helvetica"/>
              </w:rPr>
            </w:pPr>
            <w:proofErr w:type="spellStart"/>
            <w:r w:rsidRPr="003D590C">
              <w:rPr>
                <w:rFonts w:ascii="Helvetica" w:hAnsi="Helvetica" w:cs="Helvetica"/>
                <w:color w:val="FF0000"/>
                <w:shd w:val="clear" w:color="auto" w:fill="FFFFFF"/>
              </w:rPr>
              <w:t>Livaux</w:t>
            </w:r>
            <w:proofErr w:type="spellEnd"/>
            <w:r w:rsidRPr="003D590C">
              <w:rPr>
                <w:rFonts w:ascii="Helvetica" w:hAnsi="Helvetica" w:cs="Helvetica"/>
                <w:color w:val="FF0000"/>
                <w:shd w:val="clear" w:color="auto" w:fill="FFFFFF"/>
              </w:rPr>
              <w:t>®</w:t>
            </w:r>
            <w:r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="000D3591" w:rsidRPr="00CC59FD">
              <w:rPr>
                <w:rFonts w:ascii="Helvetica" w:hAnsi="Helvetica" w:cs="Helvetica"/>
                <w:shd w:val="clear" w:color="auto" w:fill="FFFFFF"/>
              </w:rPr>
              <w:t>Kiwi Fruit Powder</w:t>
            </w:r>
            <w:r w:rsidR="000D3591" w:rsidRPr="00165FB5">
              <w:rPr>
                <w:rFonts w:ascii="Helvetica" w:hAnsi="Helvetica" w:cs="Helvetica"/>
                <w:shd w:val="clear" w:color="auto" w:fill="FFFFFF"/>
              </w:rPr>
              <w:t> </w:t>
            </w:r>
            <w:r w:rsidR="000D3591" w:rsidRPr="00165FB5">
              <w:rPr>
                <w:rFonts w:ascii="Helvetica" w:hAnsi="Helvetica" w:cs="Helvetica"/>
              </w:rPr>
              <w:tab/>
              <w:t xml:space="preserve"> </w:t>
            </w:r>
          </w:p>
          <w:p w14:paraId="0180DBA7" w14:textId="0F8EE361" w:rsidR="000D3591" w:rsidRPr="00165FB5" w:rsidRDefault="000D3591" w:rsidP="000D3591">
            <w:pPr>
              <w:rPr>
                <w:rFonts w:ascii="Helvetica" w:hAnsi="Helvetica" w:cs="Helvetica"/>
              </w:rPr>
            </w:pPr>
            <w:r w:rsidRPr="00165FB5">
              <w:rPr>
                <w:rFonts w:ascii="Helvetica" w:hAnsi="Helvetica" w:cs="Helvetica"/>
              </w:rPr>
              <w:t>Active Live Culture Blend</w:t>
            </w:r>
            <w:r w:rsidRPr="00165FB5">
              <w:rPr>
                <w:rFonts w:ascii="Helvetica" w:hAnsi="Helvetica" w:cs="Helvetica"/>
              </w:rPr>
              <w:tab/>
            </w:r>
          </w:p>
          <w:p w14:paraId="644E80B5" w14:textId="6B336035" w:rsidR="000D3591" w:rsidRPr="00DE110C" w:rsidRDefault="000D3591" w:rsidP="00DE110C">
            <w:pPr>
              <w:tabs>
                <w:tab w:val="left" w:pos="284"/>
              </w:tabs>
              <w:rPr>
                <w:rFonts w:ascii="Helvetica" w:hAnsi="Helvetica" w:cs="Helvetica"/>
                <w:i/>
              </w:rPr>
            </w:pPr>
            <w:r>
              <w:rPr>
                <w:rFonts w:ascii="Helvetica" w:hAnsi="Helvetica" w:cs="Helvetica"/>
                <w:i/>
              </w:rPr>
              <w:t xml:space="preserve"> including:</w:t>
            </w:r>
            <w:r>
              <w:rPr>
                <w:rFonts w:ascii="Helvetica" w:hAnsi="Helvetica" w:cs="Helvetica"/>
              </w:rPr>
              <w:t xml:space="preserve"> </w:t>
            </w:r>
          </w:p>
          <w:p w14:paraId="625B2B39" w14:textId="02442EC3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acidophilus</w:t>
            </w:r>
          </w:p>
          <w:p w14:paraId="5E960D83" w14:textId="2B10DA38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reuteri</w:t>
            </w:r>
            <w:proofErr w:type="spellEnd"/>
          </w:p>
          <w:p w14:paraId="3D913255" w14:textId="6E5CA06E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rhamnosus</w:t>
            </w:r>
            <w:proofErr w:type="spellEnd"/>
            <w:r w:rsidRPr="00DE110C">
              <w:rPr>
                <w:rFonts w:ascii="Helvetica" w:hAnsi="Helvetica" w:cs="Helvetica"/>
              </w:rPr>
              <w:t xml:space="preserve"> GG</w:t>
            </w:r>
          </w:p>
          <w:p w14:paraId="0644B542" w14:textId="1771CACA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rhamnosus</w:t>
            </w:r>
            <w:proofErr w:type="spellEnd"/>
          </w:p>
          <w:p w14:paraId="14EA584E" w14:textId="75A60B63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salivarius</w:t>
            </w:r>
          </w:p>
          <w:p w14:paraId="7D4A6C11" w14:textId="3F74AFC0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brevis</w:t>
            </w:r>
          </w:p>
          <w:p w14:paraId="2B20D02C" w14:textId="2D84B55C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paracasei</w:t>
            </w:r>
            <w:proofErr w:type="spellEnd"/>
          </w:p>
          <w:p w14:paraId="24DEF58A" w14:textId="2795C95D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gasseri</w:t>
            </w:r>
            <w:proofErr w:type="spellEnd"/>
          </w:p>
          <w:p w14:paraId="187E6289" w14:textId="0935212C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helveticus</w:t>
            </w:r>
            <w:proofErr w:type="spellEnd"/>
          </w:p>
          <w:p w14:paraId="4396EC79" w14:textId="5F2EC15E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casei</w:t>
            </w:r>
          </w:p>
          <w:p w14:paraId="0FFABB79" w14:textId="362EAEF9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crispatus</w:t>
            </w:r>
            <w:proofErr w:type="spellEnd"/>
          </w:p>
          <w:p w14:paraId="20F6B872" w14:textId="43258436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fermentum</w:t>
            </w:r>
          </w:p>
          <w:p w14:paraId="340EBCB0" w14:textId="32BB8D74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Bifidobacterium </w:t>
            </w:r>
            <w:proofErr w:type="spellStart"/>
            <w:r w:rsidRPr="00DE110C">
              <w:rPr>
                <w:rFonts w:ascii="Helvetica" w:hAnsi="Helvetica" w:cs="Helvetica"/>
              </w:rPr>
              <w:t>infantis</w:t>
            </w:r>
            <w:proofErr w:type="spellEnd"/>
          </w:p>
          <w:p w14:paraId="34698C85" w14:textId="78A21B61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Bifidobacterium bifidum</w:t>
            </w:r>
          </w:p>
          <w:p w14:paraId="5040A953" w14:textId="5D6F5F8F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Bifidobacterium longum</w:t>
            </w:r>
          </w:p>
          <w:p w14:paraId="5BACBB47" w14:textId="14023E99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Bifidobacterium lactis</w:t>
            </w:r>
          </w:p>
          <w:p w14:paraId="0C9982BD" w14:textId="37BE8971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Bifidobacterium breve</w:t>
            </w:r>
          </w:p>
          <w:p w14:paraId="78394E5F" w14:textId="48E7D5BE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proofErr w:type="spellStart"/>
            <w:r w:rsidRPr="00DE110C">
              <w:rPr>
                <w:rFonts w:ascii="Helvetica" w:hAnsi="Helvetica" w:cs="Helvetica"/>
              </w:rPr>
              <w:t>Pediococcus</w:t>
            </w:r>
            <w:proofErr w:type="spellEnd"/>
            <w:r w:rsidRPr="00DE110C">
              <w:rPr>
                <w:rFonts w:ascii="Helvetica" w:hAnsi="Helvetica" w:cs="Helvetica"/>
              </w:rPr>
              <w:t xml:space="preserve"> </w:t>
            </w:r>
            <w:proofErr w:type="spellStart"/>
            <w:r w:rsidRPr="00DE110C">
              <w:rPr>
                <w:rFonts w:ascii="Helvetica" w:hAnsi="Helvetica" w:cs="Helvetica"/>
              </w:rPr>
              <w:t>acidilactici</w:t>
            </w:r>
            <w:proofErr w:type="spellEnd"/>
          </w:p>
          <w:p w14:paraId="498077D1" w14:textId="18DD21A4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Streptococcus thermophilus</w:t>
            </w:r>
          </w:p>
          <w:p w14:paraId="60815694" w14:textId="11290E58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lactis</w:t>
            </w:r>
          </w:p>
          <w:p w14:paraId="5CE35ACF" w14:textId="1EB25AC2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Bifidobacterium </w:t>
            </w:r>
            <w:proofErr w:type="spellStart"/>
            <w:r w:rsidRPr="00DE110C">
              <w:rPr>
                <w:rFonts w:ascii="Helvetica" w:hAnsi="Helvetica" w:cs="Helvetica"/>
              </w:rPr>
              <w:t>animalis</w:t>
            </w:r>
            <w:proofErr w:type="spellEnd"/>
          </w:p>
          <w:p w14:paraId="191F9862" w14:textId="7BB328B8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johnsonii</w:t>
            </w:r>
            <w:proofErr w:type="spellEnd"/>
          </w:p>
          <w:p w14:paraId="6C25B1A1" w14:textId="1FEB0E74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amylovorus</w:t>
            </w:r>
            <w:proofErr w:type="spellEnd"/>
          </w:p>
          <w:p w14:paraId="7D1C5902" w14:textId="76D64350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sakei</w:t>
            </w:r>
            <w:proofErr w:type="spellEnd"/>
          </w:p>
          <w:p w14:paraId="438F94BE" w14:textId="1E489005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plantarum</w:t>
            </w:r>
          </w:p>
          <w:p w14:paraId="764A0FF7" w14:textId="1C841901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Lactobacillus bulgaricus</w:t>
            </w:r>
          </w:p>
          <w:p w14:paraId="125379DC" w14:textId="19781DCF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lastRenderedPageBreak/>
              <w:t xml:space="preserve">Bifidobacterium </w:t>
            </w:r>
            <w:proofErr w:type="spellStart"/>
            <w:r w:rsidRPr="00DE110C">
              <w:rPr>
                <w:rFonts w:ascii="Helvetica" w:hAnsi="Helvetica" w:cs="Helvetica"/>
              </w:rPr>
              <w:t>adolescentis</w:t>
            </w:r>
            <w:proofErr w:type="spellEnd"/>
          </w:p>
          <w:p w14:paraId="27769B74" w14:textId="5CC60D4C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>Lactococcus lactis</w:t>
            </w:r>
          </w:p>
          <w:p w14:paraId="0C368344" w14:textId="7EEB9005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r w:rsidRPr="00DE110C">
              <w:rPr>
                <w:rFonts w:ascii="Helvetica" w:hAnsi="Helvetica" w:cs="Helvetica"/>
              </w:rPr>
              <w:t xml:space="preserve">Lactobacillus </w:t>
            </w:r>
            <w:proofErr w:type="spellStart"/>
            <w:r w:rsidRPr="00DE110C">
              <w:rPr>
                <w:rFonts w:ascii="Helvetica" w:hAnsi="Helvetica" w:cs="Helvetica"/>
              </w:rPr>
              <w:t>delbruekii</w:t>
            </w:r>
            <w:proofErr w:type="spellEnd"/>
          </w:p>
          <w:p w14:paraId="4C80793E" w14:textId="177527B5" w:rsidR="00DE110C" w:rsidRPr="00DE110C" w:rsidRDefault="00DE110C" w:rsidP="00DE110C">
            <w:pPr>
              <w:tabs>
                <w:tab w:val="left" w:pos="284"/>
              </w:tabs>
              <w:rPr>
                <w:rFonts w:ascii="Helvetica" w:hAnsi="Helvetica" w:cs="Helvetica"/>
              </w:rPr>
            </w:pPr>
            <w:proofErr w:type="spellStart"/>
            <w:r w:rsidRPr="00DE110C">
              <w:rPr>
                <w:rFonts w:ascii="Helvetica" w:hAnsi="Helvetica" w:cs="Helvetica"/>
              </w:rPr>
              <w:t>Leuconostoc</w:t>
            </w:r>
            <w:proofErr w:type="spellEnd"/>
            <w:r w:rsidRPr="00DE110C">
              <w:rPr>
                <w:rFonts w:ascii="Helvetica" w:hAnsi="Helvetica" w:cs="Helvetica"/>
              </w:rPr>
              <w:t xml:space="preserve"> </w:t>
            </w:r>
            <w:proofErr w:type="spellStart"/>
            <w:r w:rsidRPr="00DE110C">
              <w:rPr>
                <w:rFonts w:ascii="Helvetica" w:hAnsi="Helvetica" w:cs="Helvetica"/>
              </w:rPr>
              <w:t>mesenteroides</w:t>
            </w:r>
            <w:proofErr w:type="spellEnd"/>
          </w:p>
        </w:tc>
        <w:tc>
          <w:tcPr>
            <w:tcW w:w="3192" w:type="dxa"/>
          </w:tcPr>
          <w:p w14:paraId="207AD7F9" w14:textId="77777777" w:rsidR="000D3591" w:rsidRDefault="000D3591" w:rsidP="00CC59F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50</w:t>
            </w:r>
            <w:r w:rsidRPr="00165FB5">
              <w:rPr>
                <w:rFonts w:ascii="Helvetica" w:hAnsi="Helvetica" w:cs="Helvetica"/>
              </w:rPr>
              <w:t>0mg</w:t>
            </w:r>
          </w:p>
          <w:p w14:paraId="75E7C98D" w14:textId="77777777" w:rsidR="000D3591" w:rsidRDefault="000D3591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22.5</w:t>
            </w:r>
            <w:r w:rsidRPr="00165FB5">
              <w:rPr>
                <w:rFonts w:ascii="Helvetica" w:hAnsi="Helvetica" w:cs="Helvetica"/>
              </w:rPr>
              <w:t xml:space="preserve"> billion CFU</w:t>
            </w:r>
          </w:p>
          <w:p w14:paraId="2D00D52C" w14:textId="77777777" w:rsidR="00FB64D2" w:rsidRDefault="00FB64D2" w:rsidP="000D3591">
            <w:pPr>
              <w:rPr>
                <w:rFonts w:ascii="Helvetica" w:hAnsi="Helvetica" w:cs="Helvetica"/>
              </w:rPr>
            </w:pPr>
          </w:p>
          <w:p w14:paraId="2013A389" w14:textId="77777777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5.4 billion CFU</w:t>
            </w:r>
          </w:p>
          <w:p w14:paraId="7DF92617" w14:textId="77777777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3B53284D" w14:textId="77777777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7AA92060" w14:textId="77777777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4DE2F723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172FE205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22FE874D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19995244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29F5C482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548085D8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619B8868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26CCEEED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5D7ADFA7" w14:textId="35BD13D0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540 million CFU</w:t>
            </w:r>
          </w:p>
          <w:p w14:paraId="132FBCEB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296F2EC2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7747A91D" w14:textId="6DAA9E32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3D9E209B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6D645858" w14:textId="44FA44D1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126C90FB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6A02B5A3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04FF20DC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4A9C47F3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09EB6711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68811FAC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596F4832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900 million CFU</w:t>
            </w:r>
          </w:p>
          <w:p w14:paraId="3CA906FD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3B7DFB44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180 million CFU</w:t>
            </w:r>
          </w:p>
          <w:p w14:paraId="6B1D33FF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5A60A4BD" w14:textId="77777777" w:rsidR="00FB64D2" w:rsidRDefault="00FB64D2" w:rsidP="00FB64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  <w:p w14:paraId="77B81503" w14:textId="4035C450" w:rsidR="00FB64D2" w:rsidRDefault="00FB64D2" w:rsidP="000D35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180 million CFU</w:t>
            </w:r>
          </w:p>
        </w:tc>
      </w:tr>
    </w:tbl>
    <w:p w14:paraId="3EFA5E9C" w14:textId="77777777" w:rsidR="00CC59FD" w:rsidRDefault="00CC59FD" w:rsidP="00B8410E">
      <w:pPr>
        <w:rPr>
          <w:rFonts w:ascii="Helvetica" w:hAnsi="Helvetica"/>
          <w:b/>
          <w:sz w:val="20"/>
          <w:szCs w:val="20"/>
        </w:rPr>
      </w:pPr>
    </w:p>
    <w:p w14:paraId="5AC95CA6" w14:textId="5F99A301" w:rsidR="00E628B0" w:rsidRDefault="00194C19" w:rsidP="00B8410E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Ingredients:</w:t>
      </w:r>
    </w:p>
    <w:p w14:paraId="31B63AFB" w14:textId="3C13B5C1" w:rsidR="00487C68" w:rsidRDefault="00862204" w:rsidP="0054310C">
      <w:pPr>
        <w:rPr>
          <w:rFonts w:ascii="Helvetica" w:hAnsi="Helvetica" w:cs="Helvetica"/>
          <w:sz w:val="20"/>
          <w:szCs w:val="20"/>
        </w:rPr>
      </w:pPr>
      <w:proofErr w:type="spellStart"/>
      <w:r w:rsidRPr="00862204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>Livaux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4F779D" w:rsidRPr="00CC59FD">
        <w:rPr>
          <w:rFonts w:ascii="Helvetica" w:hAnsi="Helvetica" w:cs="Helvetica"/>
          <w:sz w:val="20"/>
          <w:szCs w:val="20"/>
          <w:shd w:val="clear" w:color="auto" w:fill="FFFFFF"/>
        </w:rPr>
        <w:t>Kiwi Fruit Powder</w:t>
      </w:r>
      <w:r w:rsidR="005A336C" w:rsidRPr="005A336C">
        <w:rPr>
          <w:rFonts w:ascii="Helvetica" w:hAnsi="Helvetica"/>
          <w:sz w:val="20"/>
          <w:szCs w:val="20"/>
        </w:rPr>
        <w:t>,</w:t>
      </w:r>
      <w:r w:rsidR="004F779D">
        <w:rPr>
          <w:rFonts w:ascii="Helvetica" w:hAnsi="Helvetica"/>
          <w:sz w:val="20"/>
          <w:szCs w:val="20"/>
        </w:rPr>
        <w:t xml:space="preserve"> DR </w:t>
      </w:r>
      <w:r w:rsidR="004F779D" w:rsidRPr="00165FB5">
        <w:rPr>
          <w:rFonts w:ascii="Helvetica" w:hAnsi="Helvetica" w:cs="Helvetica"/>
          <w:sz w:val="20"/>
          <w:szCs w:val="20"/>
        </w:rPr>
        <w:t>Capsule Shell: (Hydroxypropyl Methylcellulose, Gellan Gum)</w:t>
      </w:r>
      <w:r w:rsidR="004F779D">
        <w:rPr>
          <w:rFonts w:ascii="Helvetica" w:hAnsi="Helvetica" w:cs="Helvetica"/>
          <w:sz w:val="20"/>
          <w:szCs w:val="20"/>
        </w:rPr>
        <w:t>, Rice Bran (bulking agent)</w:t>
      </w:r>
      <w:r w:rsidR="009D2656">
        <w:rPr>
          <w:rFonts w:ascii="Helvetica" w:hAnsi="Helvetica" w:cs="Helvetica"/>
          <w:sz w:val="20"/>
          <w:szCs w:val="20"/>
        </w:rPr>
        <w:t xml:space="preserve">, </w:t>
      </w:r>
      <w:r w:rsidR="009D2656" w:rsidRPr="00165FB5">
        <w:rPr>
          <w:rFonts w:ascii="Helvetica" w:hAnsi="Helvetica" w:cs="Helvetica"/>
          <w:sz w:val="20"/>
          <w:szCs w:val="20"/>
        </w:rPr>
        <w:t>Active Live Culture Blend</w:t>
      </w:r>
      <w:r w:rsidR="009C109F">
        <w:rPr>
          <w:rFonts w:ascii="Helvetica" w:hAnsi="Helvetica" w:cs="Helvetica"/>
          <w:sz w:val="20"/>
          <w:szCs w:val="20"/>
        </w:rPr>
        <w:t>.</w:t>
      </w:r>
    </w:p>
    <w:p w14:paraId="766A0E56" w14:textId="77777777" w:rsidR="003D590C" w:rsidRDefault="003D590C" w:rsidP="0054310C">
      <w:pPr>
        <w:rPr>
          <w:rFonts w:ascii="Helvetica" w:hAnsi="Helvetica" w:cs="Helvetica"/>
          <w:sz w:val="20"/>
          <w:szCs w:val="20"/>
        </w:rPr>
      </w:pPr>
    </w:p>
    <w:p w14:paraId="146C57BA" w14:textId="77777777" w:rsidR="003D590C" w:rsidRDefault="003D590C" w:rsidP="00487C68">
      <w:pPr>
        <w:rPr>
          <w:rFonts w:ascii="Helvetica" w:hAnsi="Helvetica"/>
          <w:b/>
          <w:color w:val="FF0000"/>
          <w:sz w:val="20"/>
          <w:szCs w:val="20"/>
        </w:rPr>
      </w:pPr>
      <w:bookmarkStart w:id="0" w:name="_Hlk172552011"/>
      <w:proofErr w:type="spellStart"/>
      <w:r w:rsidRPr="003D590C">
        <w:rPr>
          <w:rFonts w:ascii="Helvetica" w:hAnsi="Helvetica"/>
          <w:b/>
          <w:color w:val="FF0000"/>
          <w:sz w:val="20"/>
          <w:szCs w:val="20"/>
        </w:rPr>
        <w:t>Livaux</w:t>
      </w:r>
      <w:proofErr w:type="spellEnd"/>
      <w:r w:rsidRPr="003D590C">
        <w:rPr>
          <w:rFonts w:ascii="Helvetica" w:hAnsi="Helvetica"/>
          <w:b/>
          <w:color w:val="FF0000"/>
          <w:sz w:val="20"/>
          <w:szCs w:val="20"/>
        </w:rPr>
        <w:t>®</w:t>
      </w:r>
      <w:bookmarkEnd w:id="0"/>
      <w:r w:rsidRPr="003D590C">
        <w:rPr>
          <w:rFonts w:ascii="Helvetica" w:hAnsi="Helvetica"/>
          <w:b/>
          <w:color w:val="FF0000"/>
          <w:sz w:val="20"/>
          <w:szCs w:val="20"/>
        </w:rPr>
        <w:t xml:space="preserve"> is a registered trademark of </w:t>
      </w:r>
      <w:proofErr w:type="spellStart"/>
      <w:r w:rsidRPr="003D590C">
        <w:rPr>
          <w:rFonts w:ascii="Helvetica" w:hAnsi="Helvetica"/>
          <w:b/>
          <w:color w:val="FF0000"/>
          <w:sz w:val="20"/>
          <w:szCs w:val="20"/>
        </w:rPr>
        <w:t>Anagenix</w:t>
      </w:r>
      <w:proofErr w:type="spellEnd"/>
      <w:r w:rsidRPr="003D590C">
        <w:rPr>
          <w:rFonts w:ascii="Helvetica" w:hAnsi="Helvetica"/>
          <w:b/>
          <w:color w:val="FF0000"/>
          <w:sz w:val="20"/>
          <w:szCs w:val="20"/>
        </w:rPr>
        <w:t xml:space="preserve"> Ltd</w:t>
      </w:r>
      <w:r>
        <w:rPr>
          <w:rFonts w:ascii="Helvetica" w:hAnsi="Helvetica"/>
          <w:b/>
          <w:color w:val="FF0000"/>
          <w:sz w:val="20"/>
          <w:szCs w:val="20"/>
        </w:rPr>
        <w:t xml:space="preserve"> </w:t>
      </w:r>
    </w:p>
    <w:p w14:paraId="095FBA6D" w14:textId="2B2E9AF2" w:rsidR="00602ADC" w:rsidRPr="003D590C" w:rsidRDefault="003D590C" w:rsidP="00487C68">
      <w:pPr>
        <w:rPr>
          <w:rFonts w:ascii="Helvetica" w:hAnsi="Helvetica"/>
          <w:bCs/>
          <w:i/>
          <w:iCs/>
          <w:color w:val="FF0000"/>
          <w:sz w:val="20"/>
          <w:szCs w:val="20"/>
        </w:rPr>
      </w:pPr>
      <w:r>
        <w:rPr>
          <w:rFonts w:ascii="Helvetica" w:hAnsi="Helvetica"/>
          <w:b/>
          <w:color w:val="FF0000"/>
          <w:sz w:val="20"/>
          <w:szCs w:val="20"/>
        </w:rPr>
        <w:t>(</w:t>
      </w:r>
      <w:r w:rsidRPr="003D590C">
        <w:rPr>
          <w:rFonts w:ascii="Helvetica" w:hAnsi="Helvetica"/>
          <w:bCs/>
          <w:i/>
          <w:iCs/>
          <w:color w:val="FF0000"/>
          <w:sz w:val="20"/>
          <w:szCs w:val="20"/>
        </w:rPr>
        <w:t xml:space="preserve">please add if trademark </w:t>
      </w:r>
      <w:r w:rsidR="008445D4">
        <w:rPr>
          <w:rFonts w:ascii="Helvetica" w:hAnsi="Helvetica"/>
          <w:bCs/>
          <w:i/>
          <w:iCs/>
          <w:color w:val="FF0000"/>
          <w:sz w:val="20"/>
          <w:szCs w:val="20"/>
        </w:rPr>
        <w:t xml:space="preserve">is </w:t>
      </w:r>
      <w:r w:rsidRPr="003D590C">
        <w:rPr>
          <w:rFonts w:ascii="Helvetica" w:hAnsi="Helvetica"/>
          <w:bCs/>
          <w:i/>
          <w:iCs/>
          <w:color w:val="FF0000"/>
          <w:sz w:val="20"/>
          <w:szCs w:val="20"/>
        </w:rPr>
        <w:t>being put in place)</w:t>
      </w:r>
    </w:p>
    <w:p w14:paraId="1C46F0B5" w14:textId="77777777" w:rsidR="003D590C" w:rsidRDefault="003D590C" w:rsidP="00487C68">
      <w:pPr>
        <w:rPr>
          <w:rFonts w:ascii="Helvetica" w:hAnsi="Helvetica"/>
          <w:b/>
          <w:sz w:val="20"/>
          <w:szCs w:val="20"/>
        </w:rPr>
      </w:pPr>
    </w:p>
    <w:p w14:paraId="7355238D" w14:textId="1E1189F6" w:rsidR="00487C68" w:rsidRPr="008E2E87" w:rsidRDefault="00487C68" w:rsidP="00487C68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Allergy Advice</w:t>
      </w:r>
      <w:r w:rsidRPr="008E2E87">
        <w:rPr>
          <w:rFonts w:ascii="Helvetica" w:hAnsi="Helvetica"/>
          <w:sz w:val="20"/>
          <w:szCs w:val="20"/>
        </w:rPr>
        <w:t>:</w:t>
      </w:r>
      <w:r w:rsidR="0054310C" w:rsidRPr="000C6A79">
        <w:rPr>
          <w:rFonts w:ascii="Helvetica" w:hAnsi="Helvetica" w:cs="Helvetica"/>
          <w:sz w:val="20"/>
          <w:szCs w:val="20"/>
        </w:rPr>
        <w:t xml:space="preserve"> </w:t>
      </w:r>
      <w:r w:rsidRPr="008E2E87">
        <w:rPr>
          <w:rFonts w:ascii="Helvetica" w:hAnsi="Helvetica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1A389B57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08AC2B68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Cautions:</w:t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</w:p>
    <w:p w14:paraId="5009DD3E" w14:textId="3D6AF303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Store in a cool dry place, out of reach of children. </w:t>
      </w:r>
    </w:p>
    <w:p w14:paraId="257970A9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3EE3D4C4" w14:textId="208E66D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Best Before:</w:t>
      </w:r>
    </w:p>
    <w:p w14:paraId="45664715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For best before end and batch number see base.</w:t>
      </w:r>
    </w:p>
    <w:p w14:paraId="7FC1CF56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ab/>
      </w:r>
    </w:p>
    <w:p w14:paraId="2580D120" w14:textId="77777777" w:rsidR="00912CA8" w:rsidRPr="008E2E87" w:rsidRDefault="00912CA8" w:rsidP="00912CA8">
      <w:pPr>
        <w:rPr>
          <w:rFonts w:ascii="Helvetica" w:hAnsi="Helvetica" w:cs="Helvetica"/>
          <w:sz w:val="20"/>
          <w:szCs w:val="20"/>
        </w:rPr>
      </w:pPr>
      <w:r w:rsidRPr="008E2E87">
        <w:rPr>
          <w:rFonts w:ascii="Helvetica" w:hAnsi="Helvetica" w:cs="Helvetica"/>
          <w:sz w:val="20"/>
          <w:szCs w:val="20"/>
        </w:rPr>
        <w:t>Manufactured to the GMP code of practice</w:t>
      </w:r>
      <w:r w:rsidRPr="008E2E87" w:rsidDel="00F038EC">
        <w:rPr>
          <w:rFonts w:ascii="Helvetica" w:hAnsi="Helvetica" w:cs="Helvetica"/>
          <w:sz w:val="20"/>
          <w:szCs w:val="20"/>
        </w:rPr>
        <w:t xml:space="preserve"> </w:t>
      </w:r>
      <w:r w:rsidRPr="008E2E87">
        <w:rPr>
          <w:rFonts w:ascii="Helvetica" w:hAnsi="Helvetica" w:cs="Helvetica"/>
          <w:sz w:val="20"/>
          <w:szCs w:val="20"/>
        </w:rPr>
        <w:t>for:</w:t>
      </w:r>
    </w:p>
    <w:p w14:paraId="59E37F82" w14:textId="618C496A" w:rsidR="00912CA8" w:rsidRDefault="00912CA8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E2E87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5DE943D1" w14:textId="58DBA0BC" w:rsid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CB23724" w14:textId="07E2E8EE" w:rsidR="008E2E87" w:rsidRP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5966D980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45E48A03" w14:textId="77777777" w:rsidR="00E628B0" w:rsidRDefault="00E628B0" w:rsidP="00481F85">
      <w:pPr>
        <w:rPr>
          <w:rFonts w:ascii="Helvetica" w:hAnsi="Helvetica"/>
          <w:b/>
          <w:sz w:val="20"/>
          <w:szCs w:val="20"/>
        </w:rPr>
      </w:pPr>
    </w:p>
    <w:p w14:paraId="68373CC5" w14:textId="677D1D93" w:rsidR="00481F85" w:rsidRPr="008E2E87" w:rsidRDefault="00481F85" w:rsidP="00481F85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6CB5D8BC" w14:textId="1A19B81E" w:rsidR="00FF29A0" w:rsidRPr="008E2E87" w:rsidRDefault="00FF29A0" w:rsidP="00FF29A0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Front Label: </w:t>
      </w:r>
      <w:r w:rsidR="00F3059D">
        <w:rPr>
          <w:rFonts w:ascii="Helvetica" w:hAnsi="Helvetica"/>
          <w:sz w:val="20"/>
          <w:szCs w:val="20"/>
        </w:rPr>
        <w:t>PL-</w:t>
      </w:r>
      <w:r w:rsidR="0054310C">
        <w:rPr>
          <w:rFonts w:ascii="Helvetica" w:hAnsi="Helvetica"/>
          <w:sz w:val="20"/>
          <w:szCs w:val="20"/>
        </w:rPr>
        <w:t>99</w:t>
      </w:r>
      <w:r w:rsidR="00F3059D">
        <w:rPr>
          <w:rFonts w:ascii="Helvetica" w:hAnsi="Helvetica"/>
          <w:sz w:val="20"/>
          <w:szCs w:val="20"/>
        </w:rPr>
        <w:t>11</w:t>
      </w:r>
      <w:r w:rsidR="0054310C">
        <w:rPr>
          <w:rFonts w:ascii="Helvetica" w:hAnsi="Helvetica"/>
          <w:sz w:val="20"/>
          <w:szCs w:val="20"/>
        </w:rPr>
        <w:t>1</w:t>
      </w:r>
      <w:r w:rsidRPr="008E2E87">
        <w:rPr>
          <w:rFonts w:ascii="Helvetica" w:hAnsi="Helvetica"/>
          <w:sz w:val="20"/>
          <w:szCs w:val="20"/>
        </w:rPr>
        <w:t>$front</w:t>
      </w:r>
    </w:p>
    <w:p w14:paraId="700CE604" w14:textId="77777777" w:rsidR="00B206DE" w:rsidRPr="008E2E87" w:rsidRDefault="00B206DE" w:rsidP="00481F85">
      <w:pPr>
        <w:rPr>
          <w:rFonts w:ascii="Helvetica" w:hAnsi="Helvetica"/>
          <w:sz w:val="20"/>
          <w:szCs w:val="20"/>
        </w:rPr>
      </w:pPr>
    </w:p>
    <w:p w14:paraId="054C16B0" w14:textId="77777777" w:rsidR="00B206DE" w:rsidRPr="008E2E87" w:rsidRDefault="00B206DE" w:rsidP="00B206DE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39E11FDD" w14:textId="72C39E3F" w:rsidR="00B206DE" w:rsidRDefault="0054310C" w:rsidP="00481F8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</w:t>
      </w:r>
      <w:r w:rsidR="001C12DC">
        <w:rPr>
          <w:rFonts w:ascii="Helvetica" w:hAnsi="Helvetica"/>
          <w:sz w:val="20"/>
          <w:szCs w:val="20"/>
        </w:rPr>
        <w:t>8</w:t>
      </w:r>
      <w:r>
        <w:rPr>
          <w:rFonts w:ascii="Helvetica" w:hAnsi="Helvetica"/>
          <w:sz w:val="20"/>
          <w:szCs w:val="20"/>
        </w:rPr>
        <w:t>0mm x 6</w:t>
      </w:r>
      <w:r w:rsidR="001C12DC">
        <w:rPr>
          <w:rFonts w:ascii="Helvetica" w:hAnsi="Helvetica"/>
          <w:sz w:val="20"/>
          <w:szCs w:val="20"/>
        </w:rPr>
        <w:t>6</w:t>
      </w:r>
      <w:r>
        <w:rPr>
          <w:rFonts w:ascii="Helvetica" w:hAnsi="Helvetica"/>
          <w:sz w:val="20"/>
          <w:szCs w:val="20"/>
        </w:rPr>
        <w:t>mm</w:t>
      </w:r>
      <w:r w:rsidR="00F3059D">
        <w:rPr>
          <w:rFonts w:ascii="Helvetica" w:hAnsi="Helvetica"/>
          <w:sz w:val="20"/>
          <w:szCs w:val="20"/>
        </w:rPr>
        <w:t xml:space="preserve"> @ 600DPI</w:t>
      </w:r>
    </w:p>
    <w:p w14:paraId="124C0747" w14:textId="77777777" w:rsidR="002542C2" w:rsidRDefault="002542C2" w:rsidP="00481F85">
      <w:pPr>
        <w:rPr>
          <w:rFonts w:ascii="Helvetica" w:hAnsi="Helvetica"/>
          <w:sz w:val="20"/>
          <w:szCs w:val="20"/>
        </w:rPr>
      </w:pPr>
    </w:p>
    <w:p w14:paraId="52A6ED5C" w14:textId="77777777" w:rsidR="002542C2" w:rsidRDefault="002542C2" w:rsidP="002542C2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8ECC447" w14:textId="68E4BEED" w:rsidR="002542C2" w:rsidRDefault="002542C2" w:rsidP="002542C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2542C2">
        <w:rPr>
          <w:rFonts w:ascii="Helvetica" w:hAnsi="Helvetica" w:cs="Helvetica"/>
          <w:b/>
          <w:bCs/>
          <w:sz w:val="20"/>
          <w:szCs w:val="20"/>
        </w:rPr>
        <w:t>184</w:t>
      </w:r>
      <w:r w:rsidRPr="002542C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542C2">
        <w:rPr>
          <w:rFonts w:ascii="Helvetica" w:hAnsi="Helvetica" w:cs="Helvetica"/>
          <w:b/>
          <w:bCs/>
          <w:sz w:val="20"/>
          <w:szCs w:val="20"/>
        </w:rPr>
        <w:t>70</w:t>
      </w:r>
      <w:r w:rsidRPr="002542C2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E32BA2C" w14:textId="77777777" w:rsidR="002542C2" w:rsidRDefault="002542C2" w:rsidP="002542C2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21D6BD0D" w14:textId="77777777" w:rsidR="002542C2" w:rsidRDefault="002542C2" w:rsidP="00481F85">
      <w:pPr>
        <w:rPr>
          <w:rFonts w:ascii="Helvetica" w:hAnsi="Helvetica"/>
          <w:sz w:val="20"/>
          <w:szCs w:val="20"/>
        </w:rPr>
      </w:pPr>
    </w:p>
    <w:p w14:paraId="0EDF5E82" w14:textId="2A396B1C" w:rsidR="008E2E87" w:rsidRDefault="008E2E87" w:rsidP="00481F85">
      <w:pPr>
        <w:rPr>
          <w:rFonts w:ascii="Helvetica" w:hAnsi="Helvetica"/>
          <w:sz w:val="20"/>
          <w:szCs w:val="20"/>
        </w:rPr>
      </w:pPr>
    </w:p>
    <w:p w14:paraId="7901A3D2" w14:textId="77777777" w:rsidR="007E28F6" w:rsidRPr="008E2E87" w:rsidRDefault="007E28F6" w:rsidP="00481F85">
      <w:pPr>
        <w:rPr>
          <w:rFonts w:ascii="Helvetica" w:hAnsi="Helvetica"/>
          <w:sz w:val="20"/>
          <w:szCs w:val="20"/>
        </w:rPr>
      </w:pPr>
    </w:p>
    <w:p w14:paraId="0E6006C9" w14:textId="77777777" w:rsidR="008445D4" w:rsidRPr="006F088D" w:rsidRDefault="008445D4" w:rsidP="008445D4">
      <w:pPr>
        <w:spacing w:after="29" w:line="239" w:lineRule="auto"/>
        <w:ind w:left="-5" w:right="-9" w:hanging="10"/>
        <w:rPr>
          <w:rFonts w:cs="Arial"/>
          <w:color w:val="000000"/>
          <w:sz w:val="22"/>
          <w:szCs w:val="22"/>
          <w:lang w:eastAsia="en-GB"/>
        </w:rPr>
      </w:pPr>
      <w:r w:rsidRPr="006F088D">
        <w:rPr>
          <w:rFonts w:cs="Arial"/>
          <w:color w:val="000000"/>
          <w:sz w:val="22"/>
          <w:szCs w:val="22"/>
          <w:lang w:eastAsia="en-GB"/>
        </w:rPr>
        <w:t>Version Control:</w:t>
      </w:r>
      <w:r w:rsidRPr="006F088D">
        <w:rPr>
          <w:rFonts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47"/>
        <w:gridCol w:w="2099"/>
        <w:gridCol w:w="1998"/>
        <w:gridCol w:w="2151"/>
      </w:tblGrid>
      <w:tr w:rsidR="008445D4" w:rsidRPr="006F088D" w14:paraId="29834D8B" w14:textId="77777777" w:rsidTr="00A3258A">
        <w:tc>
          <w:tcPr>
            <w:tcW w:w="2110" w:type="dxa"/>
            <w:shd w:val="clear" w:color="auto" w:fill="DDD9C3" w:themeFill="background2" w:themeFillShade="E6"/>
          </w:tcPr>
          <w:p w14:paraId="14F0FCE7" w14:textId="77777777" w:rsidR="008445D4" w:rsidRPr="006F088D" w:rsidRDefault="008445D4" w:rsidP="00A3258A">
            <w:pPr>
              <w:spacing w:after="29" w:line="239" w:lineRule="auto"/>
              <w:ind w:right="-9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148" w:type="dxa"/>
            <w:shd w:val="clear" w:color="auto" w:fill="DDD9C3" w:themeFill="background2" w:themeFillShade="E6"/>
          </w:tcPr>
          <w:p w14:paraId="7C22E003" w14:textId="77777777" w:rsidR="008445D4" w:rsidRPr="006F088D" w:rsidRDefault="008445D4" w:rsidP="00A3258A">
            <w:pPr>
              <w:spacing w:after="29" w:line="239" w:lineRule="auto"/>
              <w:ind w:right="-9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43" w:type="dxa"/>
            <w:shd w:val="clear" w:color="auto" w:fill="DDD9C3" w:themeFill="background2" w:themeFillShade="E6"/>
          </w:tcPr>
          <w:p w14:paraId="60F8D8D6" w14:textId="77777777" w:rsidR="008445D4" w:rsidRPr="006F088D" w:rsidRDefault="008445D4" w:rsidP="00A3258A">
            <w:pPr>
              <w:spacing w:after="29" w:line="239" w:lineRule="auto"/>
              <w:ind w:right="-9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b/>
                <w:color w:val="000000"/>
                <w:sz w:val="22"/>
                <w:szCs w:val="22"/>
              </w:rPr>
              <w:t>Change</w:t>
            </w:r>
          </w:p>
        </w:tc>
        <w:tc>
          <w:tcPr>
            <w:tcW w:w="2220" w:type="dxa"/>
            <w:shd w:val="clear" w:color="auto" w:fill="DDD9C3" w:themeFill="background2" w:themeFillShade="E6"/>
          </w:tcPr>
          <w:p w14:paraId="45A36C6C" w14:textId="77777777" w:rsidR="008445D4" w:rsidRPr="006F088D" w:rsidRDefault="008445D4" w:rsidP="00A3258A">
            <w:pPr>
              <w:spacing w:after="29" w:line="239" w:lineRule="auto"/>
              <w:ind w:right="-9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b/>
                <w:color w:val="000000"/>
                <w:sz w:val="22"/>
                <w:szCs w:val="22"/>
              </w:rPr>
              <w:t>Author:</w:t>
            </w:r>
          </w:p>
        </w:tc>
      </w:tr>
      <w:tr w:rsidR="008445D4" w:rsidRPr="006F088D" w14:paraId="6DAD43F7" w14:textId="77777777" w:rsidTr="00A3258A">
        <w:tc>
          <w:tcPr>
            <w:tcW w:w="2110" w:type="dxa"/>
          </w:tcPr>
          <w:p w14:paraId="2D428CF6" w14:textId="77777777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2148" w:type="dxa"/>
          </w:tcPr>
          <w:p w14:paraId="6D268D6F" w14:textId="5714AE20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05. 07.2023</w:t>
            </w:r>
          </w:p>
        </w:tc>
        <w:tc>
          <w:tcPr>
            <w:tcW w:w="2043" w:type="dxa"/>
          </w:tcPr>
          <w:p w14:paraId="7B0CD3E1" w14:textId="77777777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Original</w:t>
            </w:r>
          </w:p>
        </w:tc>
        <w:tc>
          <w:tcPr>
            <w:tcW w:w="2220" w:type="dxa"/>
          </w:tcPr>
          <w:p w14:paraId="362968FB" w14:textId="77777777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 w:rsidRPr="006F088D">
              <w:rPr>
                <w:rFonts w:cs="Arial"/>
                <w:color w:val="000000"/>
                <w:sz w:val="22"/>
                <w:szCs w:val="22"/>
              </w:rPr>
              <w:t>JN</w:t>
            </w:r>
          </w:p>
        </w:tc>
      </w:tr>
      <w:tr w:rsidR="008445D4" w:rsidRPr="006F088D" w14:paraId="277EB521" w14:textId="77777777" w:rsidTr="00A3258A">
        <w:tc>
          <w:tcPr>
            <w:tcW w:w="2110" w:type="dxa"/>
          </w:tcPr>
          <w:p w14:paraId="2B155251" w14:textId="4999A57E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2148" w:type="dxa"/>
          </w:tcPr>
          <w:p w14:paraId="6C03C35E" w14:textId="65E0F532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22.07.2024</w:t>
            </w:r>
          </w:p>
        </w:tc>
        <w:tc>
          <w:tcPr>
            <w:tcW w:w="2043" w:type="dxa"/>
          </w:tcPr>
          <w:p w14:paraId="676AD419" w14:textId="037E15C0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Update to Trademark</w:t>
            </w:r>
          </w:p>
        </w:tc>
        <w:tc>
          <w:tcPr>
            <w:tcW w:w="2220" w:type="dxa"/>
          </w:tcPr>
          <w:p w14:paraId="0857B31B" w14:textId="1D826CEE" w:rsidR="008445D4" w:rsidRPr="006F088D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AA</w:t>
            </w:r>
          </w:p>
        </w:tc>
      </w:tr>
      <w:tr w:rsidR="008445D4" w:rsidRPr="006F088D" w14:paraId="127B4904" w14:textId="77777777" w:rsidTr="00A3258A">
        <w:tc>
          <w:tcPr>
            <w:tcW w:w="2110" w:type="dxa"/>
          </w:tcPr>
          <w:p w14:paraId="42F76DCF" w14:textId="3017945F" w:rsidR="008445D4" w:rsidRPr="006F088D" w:rsidRDefault="00F06435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V3</w:t>
            </w:r>
          </w:p>
        </w:tc>
        <w:tc>
          <w:tcPr>
            <w:tcW w:w="2148" w:type="dxa"/>
          </w:tcPr>
          <w:p w14:paraId="293C683B" w14:textId="7D9CCBC6" w:rsidR="008445D4" w:rsidRPr="006F088D" w:rsidRDefault="00F06435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24.09.2024</w:t>
            </w:r>
          </w:p>
        </w:tc>
        <w:tc>
          <w:tcPr>
            <w:tcW w:w="2043" w:type="dxa"/>
          </w:tcPr>
          <w:p w14:paraId="0D776499" w14:textId="7B4D5140" w:rsidR="008445D4" w:rsidRPr="006F088D" w:rsidRDefault="00F06435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Update formula – change of strains and now vegan</w:t>
            </w:r>
          </w:p>
        </w:tc>
        <w:tc>
          <w:tcPr>
            <w:tcW w:w="2220" w:type="dxa"/>
          </w:tcPr>
          <w:p w14:paraId="385AE7CC" w14:textId="20FF3F26" w:rsidR="008445D4" w:rsidRPr="006F088D" w:rsidRDefault="00F06435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JN</w:t>
            </w:r>
          </w:p>
        </w:tc>
      </w:tr>
      <w:tr w:rsidR="008445D4" w:rsidRPr="006F088D" w14:paraId="3F434B5F" w14:textId="77777777" w:rsidTr="00A3258A">
        <w:tc>
          <w:tcPr>
            <w:tcW w:w="2110" w:type="dxa"/>
          </w:tcPr>
          <w:p w14:paraId="1EACD202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</w:tcPr>
          <w:p w14:paraId="67014900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75A80A2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059574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445D4" w:rsidRPr="006F088D" w14:paraId="5EBBF25C" w14:textId="77777777" w:rsidTr="00A3258A">
        <w:tc>
          <w:tcPr>
            <w:tcW w:w="2110" w:type="dxa"/>
          </w:tcPr>
          <w:p w14:paraId="13AF5940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</w:tcPr>
          <w:p w14:paraId="48FFA8A4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12F584DB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FF680E6" w14:textId="77777777" w:rsidR="008445D4" w:rsidRDefault="008445D4" w:rsidP="00A3258A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B4DA888" w14:textId="77777777" w:rsidR="008445D4" w:rsidRPr="006F088D" w:rsidRDefault="008445D4" w:rsidP="008445D4">
      <w:pPr>
        <w:rPr>
          <w:sz w:val="22"/>
          <w:szCs w:val="22"/>
        </w:rPr>
      </w:pPr>
    </w:p>
    <w:p w14:paraId="061C681A" w14:textId="77777777" w:rsidR="008C761D" w:rsidRPr="008E2E87" w:rsidRDefault="008C761D" w:rsidP="00194C19">
      <w:pPr>
        <w:rPr>
          <w:rFonts w:ascii="Helvetica" w:hAnsi="Helvetica"/>
          <w:sz w:val="20"/>
          <w:szCs w:val="20"/>
        </w:rPr>
      </w:pPr>
    </w:p>
    <w:sectPr w:rsidR="008C761D" w:rsidRPr="008E2E87" w:rsidSect="00950E15">
      <w:headerReference w:type="default" r:id="rId9"/>
      <w:footerReference w:type="default" r:id="rId10"/>
      <w:pgSz w:w="11900" w:h="16840"/>
      <w:pgMar w:top="1440" w:right="1800" w:bottom="1440" w:left="1800" w:header="709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8499" w14:textId="77777777" w:rsidR="00660CF4" w:rsidRDefault="00660CF4" w:rsidP="008E2E87">
      <w:r>
        <w:separator/>
      </w:r>
    </w:p>
  </w:endnote>
  <w:endnote w:type="continuationSeparator" w:id="0">
    <w:p w14:paraId="2DE84A37" w14:textId="77777777" w:rsidR="00660CF4" w:rsidRDefault="00660CF4" w:rsidP="008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98BA" w14:textId="0A3A09A5" w:rsidR="008E2E87" w:rsidRPr="008E2E87" w:rsidRDefault="008E2E87" w:rsidP="008E2E87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8512" w14:textId="77777777" w:rsidR="00660CF4" w:rsidRDefault="00660CF4" w:rsidP="008E2E87">
      <w:r>
        <w:separator/>
      </w:r>
    </w:p>
  </w:footnote>
  <w:footnote w:type="continuationSeparator" w:id="0">
    <w:p w14:paraId="3AD46DF1" w14:textId="77777777" w:rsidR="00660CF4" w:rsidRDefault="00660CF4" w:rsidP="008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1656" w14:textId="332B58A9" w:rsidR="008E2E87" w:rsidRDefault="008E2E87">
    <w:pPr>
      <w:pStyle w:val="Header"/>
    </w:pPr>
    <w:r>
      <w:rPr>
        <w:noProof/>
        <w:lang w:val="ro-RO" w:eastAsia="ro-RO"/>
      </w:rPr>
      <w:drawing>
        <wp:inline distT="0" distB="0" distL="0" distR="0" wp14:anchorId="20F51427" wp14:editId="7512DDF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83937"/>
    <w:rsid w:val="000A7CDD"/>
    <w:rsid w:val="000D3591"/>
    <w:rsid w:val="000E3991"/>
    <w:rsid w:val="00113BE2"/>
    <w:rsid w:val="0012113E"/>
    <w:rsid w:val="00143544"/>
    <w:rsid w:val="0016134A"/>
    <w:rsid w:val="00181885"/>
    <w:rsid w:val="00182965"/>
    <w:rsid w:val="001860A5"/>
    <w:rsid w:val="00194C19"/>
    <w:rsid w:val="001C12DC"/>
    <w:rsid w:val="001C7544"/>
    <w:rsid w:val="001D3FAE"/>
    <w:rsid w:val="001E7F80"/>
    <w:rsid w:val="001F2216"/>
    <w:rsid w:val="00203572"/>
    <w:rsid w:val="002542C2"/>
    <w:rsid w:val="00286536"/>
    <w:rsid w:val="002B7EC9"/>
    <w:rsid w:val="002D2022"/>
    <w:rsid w:val="002D4F06"/>
    <w:rsid w:val="00336159"/>
    <w:rsid w:val="00350D95"/>
    <w:rsid w:val="0035128E"/>
    <w:rsid w:val="00370888"/>
    <w:rsid w:val="003711F8"/>
    <w:rsid w:val="00374AC0"/>
    <w:rsid w:val="003A682B"/>
    <w:rsid w:val="003B6813"/>
    <w:rsid w:val="003B7EF1"/>
    <w:rsid w:val="003D0AD2"/>
    <w:rsid w:val="003D590C"/>
    <w:rsid w:val="003F2014"/>
    <w:rsid w:val="004159C7"/>
    <w:rsid w:val="004806ED"/>
    <w:rsid w:val="004819DB"/>
    <w:rsid w:val="00481F85"/>
    <w:rsid w:val="00487C68"/>
    <w:rsid w:val="004A5657"/>
    <w:rsid w:val="004B12A4"/>
    <w:rsid w:val="004C435D"/>
    <w:rsid w:val="004F1DEF"/>
    <w:rsid w:val="004F779D"/>
    <w:rsid w:val="00507722"/>
    <w:rsid w:val="00542E33"/>
    <w:rsid w:val="0054310C"/>
    <w:rsid w:val="005567CF"/>
    <w:rsid w:val="00571A5F"/>
    <w:rsid w:val="00576395"/>
    <w:rsid w:val="00590DB0"/>
    <w:rsid w:val="00592D1F"/>
    <w:rsid w:val="005A336C"/>
    <w:rsid w:val="005C016C"/>
    <w:rsid w:val="005D7F86"/>
    <w:rsid w:val="005E328F"/>
    <w:rsid w:val="00602ADC"/>
    <w:rsid w:val="006472E5"/>
    <w:rsid w:val="00660CF4"/>
    <w:rsid w:val="00663C8F"/>
    <w:rsid w:val="006855C8"/>
    <w:rsid w:val="006D12BE"/>
    <w:rsid w:val="006E1579"/>
    <w:rsid w:val="006F4744"/>
    <w:rsid w:val="006F588D"/>
    <w:rsid w:val="0073416F"/>
    <w:rsid w:val="0074434F"/>
    <w:rsid w:val="00746378"/>
    <w:rsid w:val="007523CA"/>
    <w:rsid w:val="007857FE"/>
    <w:rsid w:val="007913AE"/>
    <w:rsid w:val="007E28F6"/>
    <w:rsid w:val="007E6F40"/>
    <w:rsid w:val="00801A2C"/>
    <w:rsid w:val="00807BCF"/>
    <w:rsid w:val="00807EB6"/>
    <w:rsid w:val="00815BDD"/>
    <w:rsid w:val="00826F49"/>
    <w:rsid w:val="00842BBD"/>
    <w:rsid w:val="008445D4"/>
    <w:rsid w:val="00857554"/>
    <w:rsid w:val="00862204"/>
    <w:rsid w:val="00875A5C"/>
    <w:rsid w:val="008A04A8"/>
    <w:rsid w:val="008C761D"/>
    <w:rsid w:val="008D525B"/>
    <w:rsid w:val="008E2E87"/>
    <w:rsid w:val="009047E9"/>
    <w:rsid w:val="00912CA8"/>
    <w:rsid w:val="009175C9"/>
    <w:rsid w:val="00925B81"/>
    <w:rsid w:val="00950E15"/>
    <w:rsid w:val="00956FE4"/>
    <w:rsid w:val="00977402"/>
    <w:rsid w:val="009C109F"/>
    <w:rsid w:val="009D2656"/>
    <w:rsid w:val="009D506F"/>
    <w:rsid w:val="009E212C"/>
    <w:rsid w:val="009F1EC5"/>
    <w:rsid w:val="00A1229C"/>
    <w:rsid w:val="00A5707F"/>
    <w:rsid w:val="00A652BA"/>
    <w:rsid w:val="00AA01BB"/>
    <w:rsid w:val="00AB30AD"/>
    <w:rsid w:val="00AB7247"/>
    <w:rsid w:val="00AC0345"/>
    <w:rsid w:val="00AD7D60"/>
    <w:rsid w:val="00B1220E"/>
    <w:rsid w:val="00B206DE"/>
    <w:rsid w:val="00B37C24"/>
    <w:rsid w:val="00B8410E"/>
    <w:rsid w:val="00BD7D49"/>
    <w:rsid w:val="00BD7EF2"/>
    <w:rsid w:val="00BE4277"/>
    <w:rsid w:val="00C07D58"/>
    <w:rsid w:val="00C22915"/>
    <w:rsid w:val="00C2475B"/>
    <w:rsid w:val="00C34CC9"/>
    <w:rsid w:val="00C37651"/>
    <w:rsid w:val="00C40846"/>
    <w:rsid w:val="00C72270"/>
    <w:rsid w:val="00CB0B37"/>
    <w:rsid w:val="00CC59FD"/>
    <w:rsid w:val="00CD4DB4"/>
    <w:rsid w:val="00CD5A23"/>
    <w:rsid w:val="00CE2647"/>
    <w:rsid w:val="00CF2381"/>
    <w:rsid w:val="00CF571C"/>
    <w:rsid w:val="00D155CD"/>
    <w:rsid w:val="00D4075A"/>
    <w:rsid w:val="00D502BD"/>
    <w:rsid w:val="00D53378"/>
    <w:rsid w:val="00D550ED"/>
    <w:rsid w:val="00D95A60"/>
    <w:rsid w:val="00DE110C"/>
    <w:rsid w:val="00DF3D21"/>
    <w:rsid w:val="00E01E07"/>
    <w:rsid w:val="00E35775"/>
    <w:rsid w:val="00E35B30"/>
    <w:rsid w:val="00E628B0"/>
    <w:rsid w:val="00E73A9B"/>
    <w:rsid w:val="00E844A4"/>
    <w:rsid w:val="00E84E5A"/>
    <w:rsid w:val="00EB4BFF"/>
    <w:rsid w:val="00EE25F8"/>
    <w:rsid w:val="00EE4259"/>
    <w:rsid w:val="00EE7592"/>
    <w:rsid w:val="00F06435"/>
    <w:rsid w:val="00F12C37"/>
    <w:rsid w:val="00F3059D"/>
    <w:rsid w:val="00F41FBE"/>
    <w:rsid w:val="00FA492B"/>
    <w:rsid w:val="00FA5460"/>
    <w:rsid w:val="00FB64D2"/>
    <w:rsid w:val="00FB7570"/>
    <w:rsid w:val="00FC4564"/>
    <w:rsid w:val="00FD1AF2"/>
    <w:rsid w:val="00FF29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F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8F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8F6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87"/>
  </w:style>
  <w:style w:type="paragraph" w:styleId="Footer">
    <w:name w:val="footer"/>
    <w:basedOn w:val="Normal"/>
    <w:link w:val="Foot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87"/>
  </w:style>
  <w:style w:type="character" w:styleId="Hyperlink">
    <w:name w:val="Hyperlink"/>
    <w:basedOn w:val="DefaultParagraphFont"/>
    <w:uiPriority w:val="99"/>
    <w:unhideWhenUsed/>
    <w:rsid w:val="00F41F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1A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lo@nutrib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6</cp:revision>
  <cp:lastPrinted>2015-08-10T16:48:00Z</cp:lastPrinted>
  <dcterms:created xsi:type="dcterms:W3CDTF">2024-09-24T11:00:00Z</dcterms:created>
  <dcterms:modified xsi:type="dcterms:W3CDTF">2024-12-22T15:07:00Z</dcterms:modified>
</cp:coreProperties>
</file>