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76C1" w14:textId="77777777" w:rsidR="00194C19" w:rsidRPr="0042341F" w:rsidRDefault="00194C19" w:rsidP="00194C19">
      <w:pPr>
        <w:rPr>
          <w:b/>
          <w:sz w:val="22"/>
          <w:szCs w:val="22"/>
          <w:u w:val="single"/>
        </w:rPr>
      </w:pPr>
      <w:r w:rsidRPr="0042341F">
        <w:rPr>
          <w:b/>
          <w:sz w:val="22"/>
          <w:szCs w:val="22"/>
          <w:u w:val="single"/>
        </w:rPr>
        <w:t>FRONT LABEL</w:t>
      </w:r>
    </w:p>
    <w:p w14:paraId="54F2A36D" w14:textId="77777777" w:rsidR="00194C19" w:rsidRPr="0042341F" w:rsidRDefault="00194C19" w:rsidP="00194C19">
      <w:pPr>
        <w:rPr>
          <w:sz w:val="22"/>
          <w:szCs w:val="22"/>
        </w:rPr>
      </w:pPr>
    </w:p>
    <w:p w14:paraId="7B747A37" w14:textId="4BD39A49" w:rsidR="007E5C60" w:rsidRDefault="00B6720B" w:rsidP="00194C19">
      <w:pPr>
        <w:rPr>
          <w:sz w:val="22"/>
          <w:szCs w:val="22"/>
        </w:rPr>
      </w:pPr>
      <w:bookmarkStart w:id="0" w:name="OLE_LINK1"/>
      <w:bookmarkStart w:id="1" w:name="OLE_LINK2"/>
      <w:r>
        <w:rPr>
          <w:sz w:val="22"/>
          <w:szCs w:val="22"/>
        </w:rPr>
        <w:t xml:space="preserve">Magnesium </w:t>
      </w:r>
      <w:r w:rsidR="00307EDA">
        <w:rPr>
          <w:sz w:val="22"/>
          <w:szCs w:val="22"/>
        </w:rPr>
        <w:t xml:space="preserve">Citrate </w:t>
      </w:r>
      <w:bookmarkEnd w:id="0"/>
      <w:bookmarkEnd w:id="1"/>
      <w:r w:rsidR="009B4053">
        <w:rPr>
          <w:sz w:val="22"/>
          <w:szCs w:val="22"/>
        </w:rPr>
        <w:t>150mg</w:t>
      </w:r>
    </w:p>
    <w:p w14:paraId="550904BE" w14:textId="77777777" w:rsidR="00B525F4" w:rsidRDefault="00B525F4" w:rsidP="00194C19">
      <w:pPr>
        <w:rPr>
          <w:sz w:val="22"/>
          <w:szCs w:val="22"/>
        </w:rPr>
      </w:pPr>
    </w:p>
    <w:p w14:paraId="2EDAF938" w14:textId="77777777" w:rsidR="00F6427B" w:rsidRDefault="00B525F4" w:rsidP="00194C19">
      <w:pPr>
        <w:rPr>
          <w:color w:val="464646"/>
          <w:sz w:val="22"/>
          <w:szCs w:val="22"/>
          <w:shd w:val="clear" w:color="auto" w:fill="F5F5F5"/>
        </w:rPr>
      </w:pPr>
      <w:r w:rsidRPr="00B525F4">
        <w:rPr>
          <w:color w:val="464646"/>
          <w:sz w:val="22"/>
          <w:szCs w:val="22"/>
          <w:shd w:val="clear" w:color="auto" w:fill="F5F5F5"/>
        </w:rPr>
        <w:t>Magnesium contributes to</w:t>
      </w:r>
      <w:r w:rsidR="00F6427B">
        <w:rPr>
          <w:color w:val="464646"/>
          <w:sz w:val="22"/>
          <w:szCs w:val="22"/>
          <w:shd w:val="clear" w:color="auto" w:fill="F5F5F5"/>
        </w:rPr>
        <w:t>:</w:t>
      </w:r>
    </w:p>
    <w:p w14:paraId="4F76FAFF" w14:textId="0A501E6A" w:rsidR="00B525F4" w:rsidRPr="00F6427B" w:rsidRDefault="00F6427B" w:rsidP="00F6427B">
      <w:pPr>
        <w:pStyle w:val="ListParagraph"/>
        <w:numPr>
          <w:ilvl w:val="0"/>
          <w:numId w:val="1"/>
        </w:numPr>
        <w:rPr>
          <w:color w:val="464646"/>
          <w:sz w:val="22"/>
          <w:szCs w:val="22"/>
          <w:shd w:val="clear" w:color="auto" w:fill="F5F5F5"/>
        </w:rPr>
      </w:pPr>
      <w:r w:rsidRPr="00F6427B">
        <w:rPr>
          <w:color w:val="464646"/>
          <w:sz w:val="22"/>
          <w:szCs w:val="22"/>
          <w:shd w:val="clear" w:color="auto" w:fill="F5F5F5"/>
        </w:rPr>
        <w:t>A</w:t>
      </w:r>
      <w:r w:rsidR="00B525F4" w:rsidRPr="00F6427B">
        <w:rPr>
          <w:color w:val="464646"/>
          <w:sz w:val="22"/>
          <w:szCs w:val="22"/>
          <w:shd w:val="clear" w:color="auto" w:fill="F5F5F5"/>
        </w:rPr>
        <w:t xml:space="preserve"> reduction of tiredness and fatigue and normal energy-yielding metabolism.</w:t>
      </w:r>
    </w:p>
    <w:p w14:paraId="0A8F39B4" w14:textId="3315C576" w:rsidR="00B525F4" w:rsidRPr="00F6427B" w:rsidRDefault="00F6427B" w:rsidP="00F6427B">
      <w:pPr>
        <w:pStyle w:val="ListParagraph"/>
        <w:numPr>
          <w:ilvl w:val="0"/>
          <w:numId w:val="1"/>
        </w:numPr>
        <w:rPr>
          <w:color w:val="464646"/>
          <w:sz w:val="22"/>
          <w:szCs w:val="22"/>
          <w:shd w:val="clear" w:color="auto" w:fill="F5F5F5"/>
        </w:rPr>
      </w:pPr>
      <w:r w:rsidRPr="00F6427B">
        <w:rPr>
          <w:color w:val="464646"/>
          <w:sz w:val="22"/>
          <w:szCs w:val="22"/>
          <w:shd w:val="clear" w:color="auto" w:fill="F5F5F5"/>
        </w:rPr>
        <w:t>N</w:t>
      </w:r>
      <w:r w:rsidR="00B525F4" w:rsidRPr="00F6427B">
        <w:rPr>
          <w:color w:val="464646"/>
          <w:sz w:val="22"/>
          <w:szCs w:val="22"/>
          <w:shd w:val="clear" w:color="auto" w:fill="F5F5F5"/>
        </w:rPr>
        <w:t>ormal functioning of the nervous system and normal muscle function.</w:t>
      </w:r>
    </w:p>
    <w:p w14:paraId="4E1E313B" w14:textId="2631AF5A" w:rsidR="00B525F4" w:rsidRPr="00F6427B" w:rsidRDefault="00F6427B" w:rsidP="00F6427B">
      <w:pPr>
        <w:pStyle w:val="ListParagraph"/>
        <w:numPr>
          <w:ilvl w:val="0"/>
          <w:numId w:val="1"/>
        </w:numPr>
        <w:rPr>
          <w:sz w:val="22"/>
          <w:szCs w:val="22"/>
        </w:rPr>
      </w:pPr>
      <w:r w:rsidRPr="00F6427B">
        <w:rPr>
          <w:color w:val="464646"/>
          <w:sz w:val="22"/>
          <w:szCs w:val="22"/>
          <w:shd w:val="clear" w:color="auto" w:fill="F5F5F5"/>
        </w:rPr>
        <w:t>The</w:t>
      </w:r>
      <w:r w:rsidR="00B525F4" w:rsidRPr="00F6427B">
        <w:rPr>
          <w:color w:val="464646"/>
          <w:sz w:val="22"/>
          <w:szCs w:val="22"/>
          <w:shd w:val="clear" w:color="auto" w:fill="F5F5F5"/>
        </w:rPr>
        <w:t xml:space="preserve"> maintenance of normal bones and teeth.</w:t>
      </w:r>
    </w:p>
    <w:p w14:paraId="3E818638" w14:textId="77777777" w:rsidR="00FD0308" w:rsidRPr="0042341F" w:rsidRDefault="00FD0308" w:rsidP="00194C19">
      <w:pPr>
        <w:rPr>
          <w:sz w:val="22"/>
          <w:szCs w:val="22"/>
        </w:rPr>
      </w:pPr>
    </w:p>
    <w:p w14:paraId="6D9A383A" w14:textId="77777777" w:rsidR="00F5664E" w:rsidRDefault="00F5664E" w:rsidP="00F5664E">
      <w:pPr>
        <w:rPr>
          <w:sz w:val="22"/>
          <w:szCs w:val="22"/>
        </w:rPr>
      </w:pPr>
    </w:p>
    <w:p w14:paraId="506BE7DB" w14:textId="77777777" w:rsidR="00F5664E" w:rsidRPr="007F3E8D" w:rsidRDefault="00F5664E" w:rsidP="00F5664E">
      <w:pPr>
        <w:rPr>
          <w:sz w:val="22"/>
          <w:szCs w:val="22"/>
        </w:rPr>
      </w:pPr>
      <w:r>
        <w:rPr>
          <w:noProof/>
          <w:sz w:val="22"/>
          <w:szCs w:val="22"/>
        </w:rPr>
        <w:drawing>
          <wp:inline distT="0" distB="0" distL="0" distR="0" wp14:anchorId="6810E778" wp14:editId="6B8CC96C">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56AA8DDB" w14:textId="77777777" w:rsidR="00F5664E" w:rsidRDefault="00F5664E" w:rsidP="00F5664E">
      <w:pPr>
        <w:rPr>
          <w:sz w:val="22"/>
          <w:szCs w:val="22"/>
        </w:rPr>
      </w:pPr>
      <w:r>
        <w:rPr>
          <w:sz w:val="22"/>
          <w:szCs w:val="22"/>
        </w:rPr>
        <w:t>(</w:t>
      </w:r>
      <w:r w:rsidRPr="00F97B02">
        <w:rPr>
          <w:color w:val="FF0000"/>
          <w:sz w:val="22"/>
          <w:szCs w:val="22"/>
        </w:rPr>
        <w:t xml:space="preserve">This product is </w:t>
      </w:r>
      <w:r w:rsidRPr="00CF6179">
        <w:rPr>
          <w:rFonts w:ascii="TimesNewRomanPS-BoldMT" w:hAnsi="TimesNewRomanPS-BoldMT" w:cs="TimesNewRomanPS-BoldMT"/>
          <w:color w:val="FF0000"/>
          <w:lang w:val="en-GB"/>
        </w:rPr>
        <w:t>Registered with the Vegan Society</w:t>
      </w:r>
      <w:r w:rsidRPr="00F97B02">
        <w:rPr>
          <w:color w:val="FF0000"/>
          <w:sz w:val="22"/>
          <w:szCs w:val="22"/>
        </w:rPr>
        <w:t xml:space="preserve"> under the </w:t>
      </w:r>
      <w:proofErr w:type="spellStart"/>
      <w:r w:rsidRPr="00F97B02">
        <w:rPr>
          <w:color w:val="FF0000"/>
          <w:sz w:val="22"/>
          <w:szCs w:val="22"/>
        </w:rPr>
        <w:t>Troo</w:t>
      </w:r>
      <w:proofErr w:type="spellEnd"/>
      <w:r w:rsidRPr="00F97B02">
        <w:rPr>
          <w:color w:val="FF0000"/>
          <w:sz w:val="22"/>
          <w:szCs w:val="22"/>
        </w:rPr>
        <w:t xml:space="preserve"> Health brand. Please speak to us about applying to use this trademark on own label products</w:t>
      </w:r>
      <w:r>
        <w:rPr>
          <w:sz w:val="22"/>
          <w:szCs w:val="22"/>
        </w:rPr>
        <w:t xml:space="preserve">). </w:t>
      </w:r>
    </w:p>
    <w:p w14:paraId="4483310F" w14:textId="77777777" w:rsidR="00194C19" w:rsidRPr="0042341F" w:rsidRDefault="00194C19" w:rsidP="00194C19">
      <w:pPr>
        <w:rPr>
          <w:sz w:val="22"/>
          <w:szCs w:val="22"/>
        </w:rPr>
      </w:pPr>
    </w:p>
    <w:p w14:paraId="77FDED54" w14:textId="77777777" w:rsidR="00194C19" w:rsidRPr="0042341F" w:rsidRDefault="00194C19" w:rsidP="00194C19">
      <w:pPr>
        <w:rPr>
          <w:sz w:val="22"/>
          <w:szCs w:val="22"/>
        </w:rPr>
      </w:pPr>
      <w:r w:rsidRPr="0042341F">
        <w:rPr>
          <w:sz w:val="22"/>
          <w:szCs w:val="22"/>
        </w:rPr>
        <w:t>Food Supplement</w:t>
      </w:r>
    </w:p>
    <w:p w14:paraId="6386AA65" w14:textId="77777777" w:rsidR="00194C19" w:rsidRPr="0042341F" w:rsidRDefault="00194C19" w:rsidP="00194C19">
      <w:pPr>
        <w:rPr>
          <w:sz w:val="22"/>
          <w:szCs w:val="22"/>
        </w:rPr>
      </w:pPr>
    </w:p>
    <w:p w14:paraId="4043E0B3" w14:textId="31297995" w:rsidR="002D2022" w:rsidRPr="0042341F" w:rsidRDefault="009519A2" w:rsidP="002D2022">
      <w:pPr>
        <w:rPr>
          <w:sz w:val="22"/>
          <w:szCs w:val="22"/>
        </w:rPr>
      </w:pPr>
      <w:r>
        <w:rPr>
          <w:sz w:val="22"/>
          <w:szCs w:val="22"/>
        </w:rPr>
        <w:t xml:space="preserve">NEW GMP LOGO </w:t>
      </w:r>
      <w:r>
        <w:rPr>
          <w:sz w:val="22"/>
          <w:szCs w:val="22"/>
        </w:rPr>
        <w:br/>
      </w:r>
      <w:r w:rsidR="008646C6" w:rsidRPr="000A44A6">
        <w:rPr>
          <w:sz w:val="22"/>
          <w:szCs w:val="22"/>
        </w:rPr>
        <w:t>1</w:t>
      </w:r>
      <w:r w:rsidR="00307EDA" w:rsidRPr="000A44A6">
        <w:rPr>
          <w:sz w:val="22"/>
          <w:szCs w:val="22"/>
        </w:rPr>
        <w:t>2</w:t>
      </w:r>
      <w:r w:rsidR="001923B9" w:rsidRPr="000A44A6">
        <w:rPr>
          <w:sz w:val="22"/>
          <w:szCs w:val="22"/>
        </w:rPr>
        <w:t>0</w:t>
      </w:r>
      <w:r w:rsidR="009B4053" w:rsidRPr="000A44A6">
        <w:rPr>
          <w:sz w:val="22"/>
          <w:szCs w:val="22"/>
        </w:rPr>
        <w:t xml:space="preserve"> </w:t>
      </w:r>
      <w:r w:rsidR="001C6DEB">
        <w:rPr>
          <w:sz w:val="22"/>
          <w:szCs w:val="22"/>
        </w:rPr>
        <w:t>Capsules</w:t>
      </w:r>
    </w:p>
    <w:p w14:paraId="070FFE1C" w14:textId="77777777" w:rsidR="002D2022" w:rsidRPr="0042341F" w:rsidRDefault="002D2022" w:rsidP="002D2022">
      <w:pPr>
        <w:rPr>
          <w:sz w:val="22"/>
          <w:szCs w:val="22"/>
        </w:rPr>
      </w:pPr>
    </w:p>
    <w:p w14:paraId="0B942BCD" w14:textId="77777777" w:rsidR="00194C19" w:rsidRPr="0042341F" w:rsidRDefault="00194C19" w:rsidP="002D2022">
      <w:pPr>
        <w:rPr>
          <w:sz w:val="22"/>
          <w:szCs w:val="22"/>
        </w:rPr>
      </w:pPr>
    </w:p>
    <w:p w14:paraId="4E6110B8" w14:textId="77777777" w:rsidR="00194C19" w:rsidRPr="0042341F" w:rsidRDefault="00194C19" w:rsidP="00194C19">
      <w:pPr>
        <w:rPr>
          <w:b/>
          <w:sz w:val="22"/>
          <w:szCs w:val="22"/>
          <w:u w:val="single"/>
        </w:rPr>
      </w:pPr>
      <w:r w:rsidRPr="0042341F">
        <w:rPr>
          <w:b/>
          <w:sz w:val="22"/>
          <w:szCs w:val="22"/>
          <w:u w:val="single"/>
        </w:rPr>
        <w:t>BACK LABEL</w:t>
      </w:r>
    </w:p>
    <w:p w14:paraId="7CCB33FD" w14:textId="77777777" w:rsidR="00194C19" w:rsidRPr="0042341F" w:rsidRDefault="00194C19" w:rsidP="00194C19">
      <w:pPr>
        <w:rPr>
          <w:sz w:val="22"/>
          <w:szCs w:val="22"/>
        </w:rPr>
      </w:pPr>
    </w:p>
    <w:p w14:paraId="1A966640" w14:textId="77777777" w:rsidR="00194C19" w:rsidRDefault="00194C19" w:rsidP="00194C19">
      <w:pPr>
        <w:rPr>
          <w:b/>
          <w:sz w:val="22"/>
          <w:szCs w:val="22"/>
        </w:rPr>
      </w:pPr>
      <w:r w:rsidRPr="0042341F">
        <w:rPr>
          <w:b/>
          <w:sz w:val="22"/>
          <w:szCs w:val="22"/>
        </w:rPr>
        <w:t>Directions:</w:t>
      </w:r>
    </w:p>
    <w:p w14:paraId="16DD6A1D" w14:textId="1F2A0812" w:rsidR="008646C6" w:rsidRDefault="009519A2" w:rsidP="00194C19">
      <w:pPr>
        <w:rPr>
          <w:sz w:val="22"/>
          <w:szCs w:val="22"/>
        </w:rPr>
      </w:pPr>
      <w:r>
        <w:rPr>
          <w:sz w:val="22"/>
          <w:szCs w:val="22"/>
        </w:rPr>
        <w:t>Adults, t</w:t>
      </w:r>
      <w:r w:rsidRPr="007F6C6C">
        <w:rPr>
          <w:sz w:val="22"/>
          <w:szCs w:val="22"/>
        </w:rPr>
        <w:t>ake 1</w:t>
      </w:r>
      <w:r>
        <w:rPr>
          <w:sz w:val="22"/>
          <w:szCs w:val="22"/>
        </w:rPr>
        <w:t xml:space="preserve"> </w:t>
      </w:r>
      <w:proofErr w:type="gramStart"/>
      <w:r w:rsidR="001C6DEB">
        <w:rPr>
          <w:sz w:val="22"/>
          <w:szCs w:val="22"/>
        </w:rPr>
        <w:t xml:space="preserve">capsule </w:t>
      </w:r>
      <w:r w:rsidR="000A44A6">
        <w:rPr>
          <w:sz w:val="22"/>
          <w:szCs w:val="22"/>
        </w:rPr>
        <w:t xml:space="preserve"> </w:t>
      </w:r>
      <w:r w:rsidR="001E7D26">
        <w:rPr>
          <w:sz w:val="22"/>
          <w:szCs w:val="22"/>
        </w:rPr>
        <w:t>1</w:t>
      </w:r>
      <w:proofErr w:type="gramEnd"/>
      <w:r w:rsidR="001E7D26">
        <w:rPr>
          <w:sz w:val="22"/>
          <w:szCs w:val="22"/>
        </w:rPr>
        <w:t xml:space="preserve"> to 2 times per day</w:t>
      </w:r>
      <w:r w:rsidR="008646C6" w:rsidRPr="0042341F">
        <w:rPr>
          <w:sz w:val="22"/>
          <w:szCs w:val="22"/>
        </w:rPr>
        <w:t>.</w:t>
      </w:r>
      <w:r w:rsidR="00BA7FB5">
        <w:rPr>
          <w:sz w:val="22"/>
          <w:szCs w:val="22"/>
        </w:rPr>
        <w:t xml:space="preserve"> Do not exceed recommended amount. </w:t>
      </w:r>
    </w:p>
    <w:p w14:paraId="4BFF0ED6" w14:textId="77777777" w:rsidR="009519A2" w:rsidRDefault="009519A2" w:rsidP="00194C19">
      <w:pPr>
        <w:rPr>
          <w:sz w:val="22"/>
          <w:szCs w:val="22"/>
        </w:rPr>
      </w:pPr>
    </w:p>
    <w:p w14:paraId="12E8FD3D" w14:textId="487B7FC0" w:rsidR="009519A2" w:rsidRDefault="009519A2" w:rsidP="00194C19">
      <w:pPr>
        <w:rPr>
          <w:b/>
          <w:sz w:val="22"/>
          <w:szCs w:val="22"/>
        </w:rPr>
      </w:pPr>
      <w:r w:rsidRPr="000A44A6">
        <w:rPr>
          <w:b/>
          <w:sz w:val="22"/>
          <w:szCs w:val="22"/>
        </w:rPr>
        <w:t xml:space="preserve">Product Information: </w:t>
      </w:r>
    </w:p>
    <w:p w14:paraId="00B23E36" w14:textId="34049AD8" w:rsidR="009B4053" w:rsidRDefault="009B4053" w:rsidP="00194C19">
      <w:pPr>
        <w:rPr>
          <w:i/>
          <w:sz w:val="22"/>
          <w:szCs w:val="22"/>
        </w:rPr>
      </w:pPr>
      <w:r>
        <w:rPr>
          <w:i/>
          <w:sz w:val="22"/>
          <w:szCs w:val="22"/>
        </w:rPr>
        <w:t xml:space="preserve">One </w:t>
      </w:r>
      <w:r w:rsidR="001C6DEB">
        <w:rPr>
          <w:i/>
          <w:sz w:val="22"/>
          <w:szCs w:val="22"/>
        </w:rPr>
        <w:t xml:space="preserve">capsule </w:t>
      </w:r>
      <w:r w:rsidRPr="0092747C">
        <w:rPr>
          <w:i/>
          <w:sz w:val="22"/>
          <w:szCs w:val="22"/>
        </w:rPr>
        <w:t>typically provides</w:t>
      </w:r>
    </w:p>
    <w:p w14:paraId="60604CE3" w14:textId="77777777" w:rsidR="009B4053" w:rsidRDefault="009B4053" w:rsidP="00194C19">
      <w:pPr>
        <w:rPr>
          <w:i/>
          <w:sz w:val="22"/>
          <w:szCs w:val="22"/>
        </w:rPr>
      </w:pPr>
    </w:p>
    <w:p w14:paraId="69727A9A" w14:textId="340E1F5F" w:rsidR="009B4053" w:rsidRDefault="009B4053" w:rsidP="00194C19">
      <w:pPr>
        <w:rPr>
          <w:sz w:val="22"/>
          <w:szCs w:val="22"/>
        </w:rPr>
      </w:pPr>
      <w:r>
        <w:rPr>
          <w:sz w:val="22"/>
          <w:szCs w:val="22"/>
        </w:rPr>
        <w:t xml:space="preserve">Magnesium </w:t>
      </w:r>
      <w:r>
        <w:rPr>
          <w:sz w:val="22"/>
          <w:szCs w:val="22"/>
        </w:rPr>
        <w:tab/>
      </w:r>
      <w:r>
        <w:rPr>
          <w:sz w:val="22"/>
          <w:szCs w:val="22"/>
        </w:rPr>
        <w:tab/>
      </w:r>
      <w:r>
        <w:rPr>
          <w:sz w:val="22"/>
          <w:szCs w:val="22"/>
        </w:rPr>
        <w:tab/>
      </w:r>
      <w:r>
        <w:rPr>
          <w:sz w:val="22"/>
          <w:szCs w:val="22"/>
        </w:rPr>
        <w:tab/>
      </w:r>
      <w:r w:rsidR="00FB49A8">
        <w:rPr>
          <w:sz w:val="22"/>
          <w:szCs w:val="22"/>
        </w:rPr>
        <w:t xml:space="preserve">               </w:t>
      </w:r>
      <w:bookmarkStart w:id="2" w:name="_GoBack"/>
      <w:bookmarkEnd w:id="2"/>
      <w:r>
        <w:rPr>
          <w:sz w:val="22"/>
          <w:szCs w:val="22"/>
        </w:rPr>
        <w:t>150mg (40% NRV*)</w:t>
      </w:r>
    </w:p>
    <w:p w14:paraId="244DD1AE" w14:textId="5C4C1598" w:rsidR="009B4053" w:rsidRPr="000A44A6" w:rsidRDefault="009B4053" w:rsidP="000A44A6">
      <w:pPr>
        <w:ind w:firstLine="720"/>
        <w:rPr>
          <w:b/>
          <w:i/>
          <w:sz w:val="22"/>
          <w:szCs w:val="22"/>
        </w:rPr>
      </w:pPr>
      <w:r w:rsidRPr="000A44A6">
        <w:rPr>
          <w:i/>
          <w:sz w:val="22"/>
          <w:szCs w:val="22"/>
        </w:rPr>
        <w:t xml:space="preserve">From Magnesium Citrate </w:t>
      </w:r>
      <w:r w:rsidR="00FB49A8">
        <w:rPr>
          <w:i/>
          <w:sz w:val="22"/>
          <w:szCs w:val="22"/>
        </w:rPr>
        <w:t>Buffered</w:t>
      </w:r>
      <w:r w:rsidRPr="000A44A6">
        <w:rPr>
          <w:i/>
          <w:sz w:val="22"/>
          <w:szCs w:val="22"/>
        </w:rPr>
        <w:tab/>
        <w:t>500mg</w:t>
      </w:r>
      <w:r>
        <w:rPr>
          <w:i/>
          <w:sz w:val="22"/>
          <w:szCs w:val="22"/>
        </w:rPr>
        <w:br/>
      </w:r>
      <w:r>
        <w:rPr>
          <w:i/>
          <w:sz w:val="22"/>
          <w:szCs w:val="22"/>
        </w:rPr>
        <w:br/>
        <w:t xml:space="preserve">*Nutrient Reference Value </w:t>
      </w:r>
    </w:p>
    <w:p w14:paraId="51093E6F" w14:textId="77777777" w:rsidR="009B4053" w:rsidRPr="000A44A6" w:rsidRDefault="009B4053" w:rsidP="00194C19">
      <w:pPr>
        <w:rPr>
          <w:b/>
          <w:sz w:val="22"/>
          <w:szCs w:val="22"/>
        </w:rPr>
      </w:pPr>
    </w:p>
    <w:p w14:paraId="473C8B3D" w14:textId="77777777" w:rsidR="00194C19" w:rsidRPr="0042341F" w:rsidRDefault="00194C19" w:rsidP="00194C19">
      <w:pPr>
        <w:rPr>
          <w:sz w:val="22"/>
          <w:szCs w:val="22"/>
        </w:rPr>
      </w:pPr>
    </w:p>
    <w:p w14:paraId="78B67F8B" w14:textId="7CCF2630" w:rsidR="00194C19" w:rsidRDefault="00720A10" w:rsidP="00194C19">
      <w:pPr>
        <w:rPr>
          <w:b/>
          <w:sz w:val="22"/>
          <w:szCs w:val="22"/>
        </w:rPr>
      </w:pPr>
      <w:r w:rsidRPr="0042341F">
        <w:rPr>
          <w:b/>
          <w:sz w:val="22"/>
          <w:szCs w:val="22"/>
        </w:rPr>
        <w:t>Ingredients</w:t>
      </w:r>
      <w:r w:rsidR="001E7D26">
        <w:rPr>
          <w:b/>
          <w:sz w:val="22"/>
          <w:szCs w:val="22"/>
        </w:rPr>
        <w:t>:</w:t>
      </w:r>
    </w:p>
    <w:p w14:paraId="039DE68E" w14:textId="212D82C7" w:rsidR="00FC169C" w:rsidRPr="00307EDA" w:rsidRDefault="00307EDA" w:rsidP="00FC169C">
      <w:pPr>
        <w:rPr>
          <w:sz w:val="22"/>
          <w:szCs w:val="22"/>
        </w:rPr>
      </w:pPr>
      <w:r w:rsidRPr="00307EDA">
        <w:rPr>
          <w:sz w:val="22"/>
          <w:szCs w:val="22"/>
        </w:rPr>
        <w:t>Magnesium Citrate</w:t>
      </w:r>
      <w:r w:rsidR="00DC4BA5">
        <w:rPr>
          <w:sz w:val="22"/>
          <w:szCs w:val="22"/>
        </w:rPr>
        <w:t xml:space="preserve"> (B</w:t>
      </w:r>
      <w:r w:rsidR="00DC4BA5">
        <w:rPr>
          <w:sz w:val="22"/>
          <w:szCs w:val="22"/>
        </w:rPr>
        <w:t>uffered</w:t>
      </w:r>
      <w:r w:rsidR="00DC4BA5">
        <w:rPr>
          <w:sz w:val="22"/>
          <w:szCs w:val="22"/>
        </w:rPr>
        <w:t>)</w:t>
      </w:r>
      <w:r w:rsidR="001E7D26">
        <w:rPr>
          <w:sz w:val="22"/>
          <w:szCs w:val="22"/>
        </w:rPr>
        <w:t>,</w:t>
      </w:r>
      <w:r w:rsidR="009E3F9D">
        <w:rPr>
          <w:sz w:val="22"/>
          <w:szCs w:val="22"/>
        </w:rPr>
        <w:t xml:space="preserve"> </w:t>
      </w:r>
      <w:r w:rsidR="00411333">
        <w:rPr>
          <w:sz w:val="22"/>
          <w:szCs w:val="22"/>
        </w:rPr>
        <w:t xml:space="preserve">Capsule Shell: Hydroxypropyl Methylcellulose, </w:t>
      </w:r>
      <w:r w:rsidR="001C6DEB">
        <w:rPr>
          <w:sz w:val="22"/>
          <w:szCs w:val="22"/>
        </w:rPr>
        <w:t xml:space="preserve">Bulking Agent: </w:t>
      </w:r>
      <w:r w:rsidR="00411333">
        <w:rPr>
          <w:sz w:val="22"/>
          <w:szCs w:val="22"/>
        </w:rPr>
        <w:t>Brown Rice Flour, Magnesium Stearate, Silicon Dioxide.</w:t>
      </w:r>
    </w:p>
    <w:p w14:paraId="5E9AB214" w14:textId="6FAE8CEB" w:rsidR="00652ED1" w:rsidRDefault="00652ED1" w:rsidP="00FC169C">
      <w:pPr>
        <w:rPr>
          <w:sz w:val="22"/>
          <w:szCs w:val="22"/>
        </w:rPr>
      </w:pPr>
    </w:p>
    <w:p w14:paraId="758048AA" w14:textId="5A83CC18" w:rsidR="009519A2" w:rsidRPr="008D3E67" w:rsidRDefault="009519A2" w:rsidP="009519A2">
      <w:pPr>
        <w:rPr>
          <w:sz w:val="22"/>
          <w:szCs w:val="22"/>
        </w:rPr>
      </w:pPr>
      <w:r w:rsidRPr="008D3E67">
        <w:rPr>
          <w:b/>
          <w:sz w:val="22"/>
          <w:szCs w:val="22"/>
        </w:rPr>
        <w:t>Allergy Advice</w:t>
      </w:r>
      <w:r w:rsidRPr="008D3E67">
        <w:rPr>
          <w:sz w:val="22"/>
          <w:szCs w:val="22"/>
        </w:rPr>
        <w:t>: Although rigorous precautions are taken to prevent any cross-contamination, this product is manufactured in a facility that handles allergy-based materials</w:t>
      </w:r>
      <w:r w:rsidR="00F5664E">
        <w:rPr>
          <w:sz w:val="22"/>
          <w:szCs w:val="22"/>
        </w:rPr>
        <w:t>.</w:t>
      </w:r>
    </w:p>
    <w:p w14:paraId="5570A375" w14:textId="77777777" w:rsidR="009519A2" w:rsidRPr="008D3E67" w:rsidRDefault="009519A2" w:rsidP="009519A2">
      <w:pPr>
        <w:rPr>
          <w:sz w:val="22"/>
          <w:szCs w:val="22"/>
        </w:rPr>
      </w:pPr>
    </w:p>
    <w:p w14:paraId="5D3BA987" w14:textId="77777777" w:rsidR="009519A2" w:rsidRPr="008D3E67" w:rsidRDefault="009519A2" w:rsidP="009519A2">
      <w:pPr>
        <w:rPr>
          <w:b/>
          <w:sz w:val="22"/>
          <w:szCs w:val="22"/>
        </w:rPr>
      </w:pPr>
      <w:r w:rsidRPr="008D3E67">
        <w:rPr>
          <w:b/>
          <w:sz w:val="22"/>
          <w:szCs w:val="22"/>
        </w:rPr>
        <w:t>Cautions:</w:t>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p>
    <w:p w14:paraId="54E37AB5" w14:textId="6284AE31" w:rsidR="009519A2" w:rsidRPr="008D3E67" w:rsidRDefault="009519A2" w:rsidP="009519A2">
      <w:pPr>
        <w:rPr>
          <w:sz w:val="22"/>
          <w:szCs w:val="22"/>
        </w:rPr>
      </w:pPr>
      <w:r w:rsidRPr="008D3E67">
        <w:rPr>
          <w:sz w:val="22"/>
          <w:szCs w:val="22"/>
        </w:rPr>
        <w:t xml:space="preserve">Always consult your health practitioner before taking nutritional supplements, especially if you are taking medication or are under medical supervision. </w:t>
      </w:r>
      <w:r w:rsidR="000D3C1E">
        <w:rPr>
          <w:sz w:val="22"/>
          <w:szCs w:val="22"/>
        </w:rPr>
        <w:t xml:space="preserve">Not recommended for use by pregnant or breastfeeding women. </w:t>
      </w:r>
      <w:r w:rsidRPr="008D3E67">
        <w:rPr>
          <w:sz w:val="22"/>
          <w:szCs w:val="22"/>
        </w:rPr>
        <w:t>You should not take supplements as a substitute for a varied balanced diet</w:t>
      </w:r>
      <w:r w:rsidR="00F2469B" w:rsidRPr="00F2469B">
        <w:rPr>
          <w:sz w:val="22"/>
          <w:szCs w:val="22"/>
        </w:rPr>
        <w:t xml:space="preserve"> </w:t>
      </w:r>
      <w:r w:rsidR="00F2469B">
        <w:rPr>
          <w:sz w:val="22"/>
          <w:szCs w:val="22"/>
        </w:rPr>
        <w:t>or healthy lifestyle</w:t>
      </w:r>
      <w:r w:rsidR="00F2469B" w:rsidRPr="008A446D">
        <w:rPr>
          <w:sz w:val="22"/>
          <w:szCs w:val="22"/>
        </w:rPr>
        <w:t xml:space="preserve">.  </w:t>
      </w:r>
      <w:r w:rsidRPr="008D3E67">
        <w:rPr>
          <w:sz w:val="22"/>
          <w:szCs w:val="22"/>
        </w:rPr>
        <w:t xml:space="preserve">Store in a cool dry place, out of reach of children. </w:t>
      </w:r>
    </w:p>
    <w:p w14:paraId="35E7435A" w14:textId="77777777" w:rsidR="009519A2" w:rsidRPr="008D3E67" w:rsidRDefault="009519A2" w:rsidP="009519A2">
      <w:pPr>
        <w:rPr>
          <w:sz w:val="22"/>
          <w:szCs w:val="22"/>
        </w:rPr>
      </w:pPr>
    </w:p>
    <w:p w14:paraId="040FA61F" w14:textId="77777777" w:rsidR="009519A2" w:rsidRPr="008D3E67" w:rsidRDefault="009519A2" w:rsidP="009519A2">
      <w:pPr>
        <w:rPr>
          <w:b/>
          <w:sz w:val="22"/>
          <w:szCs w:val="22"/>
        </w:rPr>
      </w:pPr>
      <w:r w:rsidRPr="008D3E67">
        <w:rPr>
          <w:b/>
          <w:sz w:val="22"/>
          <w:szCs w:val="22"/>
        </w:rPr>
        <w:t>Best Before:</w:t>
      </w:r>
    </w:p>
    <w:p w14:paraId="67649F3E" w14:textId="77777777" w:rsidR="009519A2" w:rsidRPr="008D3E67" w:rsidRDefault="009519A2" w:rsidP="009519A2">
      <w:pPr>
        <w:rPr>
          <w:sz w:val="22"/>
          <w:szCs w:val="22"/>
        </w:rPr>
      </w:pPr>
      <w:r w:rsidRPr="008D3E67">
        <w:rPr>
          <w:sz w:val="22"/>
          <w:szCs w:val="22"/>
        </w:rPr>
        <w:t>For best before end and batch number see base</w:t>
      </w:r>
      <w:r>
        <w:rPr>
          <w:sz w:val="22"/>
          <w:szCs w:val="22"/>
        </w:rPr>
        <w:t>.</w:t>
      </w:r>
    </w:p>
    <w:p w14:paraId="1A3DFF44" w14:textId="77777777" w:rsidR="009519A2" w:rsidRPr="008D3E67" w:rsidRDefault="009519A2" w:rsidP="009519A2">
      <w:pPr>
        <w:rPr>
          <w:sz w:val="22"/>
          <w:szCs w:val="22"/>
        </w:rPr>
      </w:pPr>
      <w:r w:rsidRPr="008D3E67">
        <w:rPr>
          <w:sz w:val="22"/>
          <w:szCs w:val="22"/>
        </w:rPr>
        <w:tab/>
      </w:r>
    </w:p>
    <w:p w14:paraId="5776A333" w14:textId="77777777" w:rsidR="009519A2" w:rsidRPr="008D3E67" w:rsidRDefault="009519A2" w:rsidP="009519A2">
      <w:pPr>
        <w:rPr>
          <w:sz w:val="22"/>
          <w:szCs w:val="22"/>
        </w:rPr>
      </w:pPr>
      <w:r w:rsidRPr="008D3E67">
        <w:rPr>
          <w:sz w:val="22"/>
          <w:szCs w:val="22"/>
        </w:rPr>
        <w:t>Manufactured in the United Kingdom according to the GMP code of practice</w:t>
      </w:r>
      <w:r w:rsidRPr="008D3E67" w:rsidDel="00F038EC">
        <w:rPr>
          <w:sz w:val="22"/>
          <w:szCs w:val="22"/>
        </w:rPr>
        <w:t xml:space="preserve"> </w:t>
      </w:r>
      <w:r w:rsidRPr="008D3E67">
        <w:rPr>
          <w:sz w:val="22"/>
          <w:szCs w:val="22"/>
        </w:rPr>
        <w:t>for:</w:t>
      </w:r>
    </w:p>
    <w:p w14:paraId="7D5FD103" w14:textId="77777777" w:rsidR="009519A2" w:rsidRPr="008D3E67" w:rsidRDefault="009519A2" w:rsidP="009519A2">
      <w:pPr>
        <w:rPr>
          <w:sz w:val="22"/>
          <w:szCs w:val="22"/>
        </w:rPr>
      </w:pPr>
      <w:proofErr w:type="spellStart"/>
      <w:r w:rsidRPr="008D3E67">
        <w:rPr>
          <w:sz w:val="22"/>
          <w:szCs w:val="22"/>
        </w:rPr>
        <w:t>Troo</w:t>
      </w:r>
      <w:proofErr w:type="spellEnd"/>
      <w:r w:rsidRPr="008D3E67">
        <w:rPr>
          <w:sz w:val="22"/>
          <w:szCs w:val="22"/>
        </w:rPr>
        <w:t xml:space="preserve"> Health Care, Unit 23 </w:t>
      </w:r>
      <w:proofErr w:type="spellStart"/>
      <w:r w:rsidRPr="008D3E67">
        <w:rPr>
          <w:sz w:val="22"/>
          <w:szCs w:val="22"/>
        </w:rPr>
        <w:t>Morses</w:t>
      </w:r>
      <w:proofErr w:type="spellEnd"/>
      <w:r w:rsidRPr="008D3E67">
        <w:rPr>
          <w:sz w:val="22"/>
          <w:szCs w:val="22"/>
        </w:rPr>
        <w:t xml:space="preserve"> Lane, Brightlingsea, Colchester, Essex, CO7 0SQ</w:t>
      </w:r>
    </w:p>
    <w:p w14:paraId="5FE25919" w14:textId="77777777" w:rsidR="009519A2" w:rsidRPr="008D3E67" w:rsidRDefault="009519A2" w:rsidP="009519A2">
      <w:pPr>
        <w:rPr>
          <w:sz w:val="22"/>
          <w:szCs w:val="22"/>
        </w:rPr>
      </w:pPr>
    </w:p>
    <w:p w14:paraId="0980FB69" w14:textId="77777777" w:rsidR="009519A2" w:rsidRPr="008D3E67" w:rsidRDefault="009519A2" w:rsidP="009519A2">
      <w:pPr>
        <w:rPr>
          <w:sz w:val="22"/>
          <w:szCs w:val="22"/>
        </w:rPr>
      </w:pPr>
      <w:r w:rsidRPr="008D3E67">
        <w:rPr>
          <w:sz w:val="22"/>
          <w:szCs w:val="22"/>
        </w:rPr>
        <w:lastRenderedPageBreak/>
        <w:t>Tel: 0845 122 2102</w:t>
      </w:r>
    </w:p>
    <w:p w14:paraId="3439B121" w14:textId="77777777" w:rsidR="009519A2" w:rsidRPr="008D3E67" w:rsidRDefault="009519A2" w:rsidP="009519A2">
      <w:pPr>
        <w:rPr>
          <w:sz w:val="22"/>
          <w:szCs w:val="22"/>
        </w:rPr>
      </w:pPr>
      <w:r w:rsidRPr="008D3E67">
        <w:rPr>
          <w:sz w:val="22"/>
          <w:szCs w:val="22"/>
        </w:rPr>
        <w:t>www.troohealthcare.com</w:t>
      </w:r>
      <w:r w:rsidRPr="008D3E67">
        <w:rPr>
          <w:sz w:val="22"/>
          <w:szCs w:val="22"/>
        </w:rPr>
        <w:tab/>
      </w:r>
    </w:p>
    <w:p w14:paraId="244D0B7E" w14:textId="77777777" w:rsidR="009519A2" w:rsidRPr="008F1CCA" w:rsidRDefault="009519A2" w:rsidP="009519A2">
      <w:pPr>
        <w:rPr>
          <w:sz w:val="22"/>
          <w:szCs w:val="22"/>
        </w:rPr>
      </w:pPr>
    </w:p>
    <w:p w14:paraId="41F24B2A" w14:textId="77777777" w:rsidR="0042341F" w:rsidRPr="0042341F" w:rsidRDefault="0042341F" w:rsidP="00194C19">
      <w:pPr>
        <w:rPr>
          <w:sz w:val="22"/>
          <w:szCs w:val="22"/>
        </w:rPr>
      </w:pPr>
    </w:p>
    <w:p w14:paraId="29CCFA90" w14:textId="77777777" w:rsidR="00453BE6" w:rsidRPr="0042341F" w:rsidRDefault="00453BE6" w:rsidP="00453BE6">
      <w:pPr>
        <w:rPr>
          <w:b/>
          <w:sz w:val="22"/>
          <w:szCs w:val="22"/>
        </w:rPr>
      </w:pPr>
      <w:r w:rsidRPr="0042341F">
        <w:rPr>
          <w:b/>
          <w:sz w:val="22"/>
          <w:szCs w:val="22"/>
        </w:rPr>
        <w:t>Please give files following file names:</w:t>
      </w:r>
    </w:p>
    <w:p w14:paraId="37B528B3" w14:textId="6F2FA392" w:rsidR="00453BE6" w:rsidRPr="0042341F" w:rsidRDefault="00453BE6" w:rsidP="00453BE6">
      <w:pPr>
        <w:rPr>
          <w:sz w:val="22"/>
          <w:szCs w:val="22"/>
        </w:rPr>
      </w:pPr>
      <w:r w:rsidRPr="0042341F">
        <w:rPr>
          <w:sz w:val="22"/>
          <w:szCs w:val="22"/>
        </w:rPr>
        <w:t>Front Label: PL-4</w:t>
      </w:r>
      <w:r w:rsidR="001E7D26">
        <w:rPr>
          <w:sz w:val="22"/>
          <w:szCs w:val="22"/>
        </w:rPr>
        <w:t>69</w:t>
      </w:r>
      <w:r w:rsidRPr="0042341F">
        <w:rPr>
          <w:sz w:val="22"/>
          <w:szCs w:val="22"/>
        </w:rPr>
        <w:t>$front</w:t>
      </w:r>
    </w:p>
    <w:p w14:paraId="3BE73252" w14:textId="2A0BA971" w:rsidR="00453BE6" w:rsidRPr="0042341F" w:rsidRDefault="001E7D26" w:rsidP="00453BE6">
      <w:pPr>
        <w:rPr>
          <w:sz w:val="22"/>
          <w:szCs w:val="22"/>
        </w:rPr>
      </w:pPr>
      <w:r>
        <w:rPr>
          <w:sz w:val="22"/>
          <w:szCs w:val="22"/>
        </w:rPr>
        <w:t>Back Label:   PL-469</w:t>
      </w:r>
      <w:r w:rsidR="00453BE6" w:rsidRPr="0042341F">
        <w:rPr>
          <w:sz w:val="22"/>
          <w:szCs w:val="22"/>
        </w:rPr>
        <w:t>$back</w:t>
      </w:r>
    </w:p>
    <w:p w14:paraId="2F823EB8" w14:textId="77777777" w:rsidR="008C761D" w:rsidRPr="0042341F" w:rsidRDefault="008C761D" w:rsidP="00194C19">
      <w:pPr>
        <w:rPr>
          <w:sz w:val="22"/>
          <w:szCs w:val="22"/>
        </w:rPr>
      </w:pPr>
    </w:p>
    <w:p w14:paraId="32ACE4E6" w14:textId="77777777" w:rsidR="00720A10" w:rsidRPr="0042341F" w:rsidRDefault="00720A10" w:rsidP="00720A10">
      <w:pPr>
        <w:rPr>
          <w:sz w:val="22"/>
          <w:szCs w:val="22"/>
        </w:rPr>
      </w:pPr>
      <w:r w:rsidRPr="0042341F">
        <w:rPr>
          <w:b/>
          <w:sz w:val="22"/>
          <w:szCs w:val="22"/>
        </w:rPr>
        <w:t>Label Size</w:t>
      </w:r>
      <w:r w:rsidRPr="0042341F">
        <w:rPr>
          <w:sz w:val="22"/>
          <w:szCs w:val="22"/>
        </w:rPr>
        <w:t xml:space="preserve"> </w:t>
      </w:r>
    </w:p>
    <w:p w14:paraId="1277D9A6" w14:textId="77777777" w:rsidR="00AC78AC" w:rsidRPr="0042341F" w:rsidRDefault="00AC78AC" w:rsidP="00AC78AC">
      <w:pPr>
        <w:rPr>
          <w:sz w:val="22"/>
          <w:szCs w:val="22"/>
        </w:rPr>
      </w:pPr>
      <w:r w:rsidRPr="0042341F">
        <w:rPr>
          <w:sz w:val="22"/>
          <w:szCs w:val="22"/>
        </w:rPr>
        <w:t>768px x 1299px at 300DPI (that's 65mm x 110mm)</w:t>
      </w:r>
    </w:p>
    <w:p w14:paraId="42FB1849" w14:textId="553E9DB2" w:rsidR="00411333" w:rsidRPr="00A21582" w:rsidRDefault="00411333" w:rsidP="00411333">
      <w:pPr>
        <w:rPr>
          <w:sz w:val="22"/>
          <w:szCs w:val="22"/>
        </w:rPr>
      </w:pPr>
    </w:p>
    <w:p w14:paraId="0FB87A56" w14:textId="77777777" w:rsidR="009519A2" w:rsidRDefault="009519A2" w:rsidP="00DD78E8">
      <w:pPr>
        <w:rPr>
          <w:sz w:val="22"/>
          <w:szCs w:val="22"/>
        </w:rPr>
      </w:pPr>
    </w:p>
    <w:p w14:paraId="519E75A0" w14:textId="77777777" w:rsidR="009519A2" w:rsidRDefault="009519A2" w:rsidP="009519A2">
      <w:pPr>
        <w:rPr>
          <w:sz w:val="22"/>
          <w:szCs w:val="22"/>
        </w:rPr>
      </w:pPr>
    </w:p>
    <w:p w14:paraId="471353FD" w14:textId="77777777" w:rsidR="009519A2" w:rsidRDefault="009519A2" w:rsidP="009519A2">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4B89FB15" w14:textId="77777777" w:rsidR="009519A2" w:rsidRDefault="009519A2" w:rsidP="009519A2">
      <w:pPr>
        <w:spacing w:after="29" w:line="239" w:lineRule="auto"/>
        <w:ind w:left="-5" w:right="-9" w:hanging="10"/>
        <w:rPr>
          <w:rFonts w:cs="Arial"/>
          <w:b/>
          <w:color w:val="000000"/>
          <w:sz w:val="22"/>
          <w:szCs w:val="22"/>
          <w:lang w:eastAsia="en-GB"/>
        </w:rPr>
      </w:pPr>
    </w:p>
    <w:p w14:paraId="07723D3C" w14:textId="77777777" w:rsidR="009519A2" w:rsidRPr="007A7238" w:rsidRDefault="009519A2" w:rsidP="009519A2">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44A3C9CA" w14:textId="77777777" w:rsidR="009519A2" w:rsidRPr="007A7238" w:rsidRDefault="009519A2" w:rsidP="009519A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5A811D8D" w14:textId="77777777" w:rsidR="009519A2" w:rsidRPr="007A7238" w:rsidRDefault="009519A2" w:rsidP="009519A2">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26579BE4" w14:textId="77777777" w:rsidR="009519A2" w:rsidRPr="007A7238" w:rsidRDefault="009519A2" w:rsidP="009519A2">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0A04425D" w14:textId="77777777" w:rsidR="009519A2" w:rsidRPr="007A7238" w:rsidRDefault="009519A2" w:rsidP="009519A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607296AA" w14:textId="77777777" w:rsidR="009519A2" w:rsidRPr="007A7238" w:rsidRDefault="009519A2" w:rsidP="009519A2">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270AF065" w14:textId="77777777" w:rsidR="009519A2" w:rsidRPr="007A7238" w:rsidRDefault="009519A2" w:rsidP="009519A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69B51719" w14:textId="77777777" w:rsidR="009519A2" w:rsidRPr="007A7238" w:rsidRDefault="009519A2" w:rsidP="009519A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63441410" w14:textId="77777777" w:rsidR="009519A2" w:rsidRPr="007A7238" w:rsidRDefault="009519A2" w:rsidP="009519A2">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45C29EED" w14:textId="77777777" w:rsidR="009519A2" w:rsidRPr="007A7238" w:rsidRDefault="009519A2" w:rsidP="009519A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5657C044" w14:textId="77777777" w:rsidR="009519A2" w:rsidRPr="007A7238" w:rsidRDefault="009519A2" w:rsidP="009519A2">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7F77C631" w14:textId="77777777" w:rsidR="009519A2" w:rsidRPr="007A7238" w:rsidRDefault="009519A2" w:rsidP="009519A2">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30FB4FAC" w14:textId="77777777" w:rsidR="009519A2" w:rsidRPr="007A7238" w:rsidRDefault="009519A2" w:rsidP="009519A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342C355A" w14:textId="77777777" w:rsidR="009519A2" w:rsidRPr="007A7238" w:rsidRDefault="009519A2" w:rsidP="009519A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1F079C8F" w14:textId="77777777" w:rsidR="009519A2" w:rsidRPr="007A7238" w:rsidRDefault="009519A2" w:rsidP="009519A2">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020DCBC8" w14:textId="77777777" w:rsidR="009519A2" w:rsidRPr="007A7238" w:rsidRDefault="009519A2" w:rsidP="009519A2">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664F631D" w14:textId="77777777" w:rsidR="009519A2" w:rsidRDefault="009519A2" w:rsidP="009519A2">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0E9A36DE" w14:textId="77777777" w:rsidR="009519A2" w:rsidRDefault="009519A2" w:rsidP="009519A2">
      <w:pPr>
        <w:spacing w:after="39" w:line="231" w:lineRule="auto"/>
        <w:ind w:left="-5" w:right="12" w:hanging="10"/>
        <w:rPr>
          <w:rFonts w:cs="Arial"/>
          <w:color w:val="000000"/>
          <w:sz w:val="22"/>
          <w:szCs w:val="22"/>
          <w:lang w:eastAsia="en-GB"/>
        </w:rPr>
      </w:pPr>
    </w:p>
    <w:p w14:paraId="4D379945" w14:textId="77777777" w:rsidR="009519A2" w:rsidRPr="007A7238" w:rsidRDefault="009519A2" w:rsidP="009519A2">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68FFD5DD"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39BC6B68"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0C7152BF"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72801451"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36986AB3"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104237DC"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lastRenderedPageBreak/>
        <w:t xml:space="preserve"> The date of minimum durability </w:t>
      </w:r>
    </w:p>
    <w:p w14:paraId="5765BCCD"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7508E20E"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70D52E44"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The country of origin or place of provenance </w:t>
      </w:r>
    </w:p>
    <w:p w14:paraId="3D5CD838"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2DDFBD61"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7B70EE54"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36740048"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1B3B9610"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57F8975D"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76D3A36C"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303161DE"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71845065"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7C0D2F38"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20D9735A" w14:textId="77777777" w:rsidR="009519A2" w:rsidRPr="007A7238" w:rsidRDefault="009519A2" w:rsidP="009519A2">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512B0ED9"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7BE57BC9" w14:textId="77777777" w:rsidR="009519A2" w:rsidRPr="007A7238" w:rsidRDefault="009519A2" w:rsidP="009519A2">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2DCACFDF" w14:textId="77777777" w:rsidR="009519A2" w:rsidRPr="008A446D" w:rsidRDefault="009519A2" w:rsidP="009519A2">
      <w:pPr>
        <w:spacing w:after="31"/>
        <w:ind w:right="12"/>
        <w:rPr>
          <w:rFonts w:cs="Arial"/>
          <w:color w:val="000000"/>
          <w:sz w:val="22"/>
          <w:szCs w:val="22"/>
          <w:lang w:eastAsia="en-GB"/>
        </w:rPr>
      </w:pPr>
      <w:r w:rsidRPr="008A446D">
        <w:rPr>
          <w:rFonts w:cs="Arial"/>
          <w:color w:val="000000"/>
          <w:sz w:val="22"/>
          <w:szCs w:val="22"/>
          <w:lang w:eastAsia="en-GB"/>
        </w:rPr>
        <w:t xml:space="preserve"> </w:t>
      </w:r>
    </w:p>
    <w:p w14:paraId="58956F9C" w14:textId="77777777" w:rsidR="009519A2" w:rsidRPr="008A446D" w:rsidRDefault="009519A2" w:rsidP="009519A2">
      <w:pPr>
        <w:spacing w:after="29" w:line="239" w:lineRule="auto"/>
        <w:ind w:left="-5" w:right="-9" w:hanging="10"/>
        <w:rPr>
          <w:rFonts w:cs="Arial"/>
          <w:color w:val="000000"/>
          <w:sz w:val="22"/>
          <w:szCs w:val="22"/>
          <w:lang w:eastAsia="en-GB"/>
        </w:rPr>
      </w:pPr>
      <w:r w:rsidRPr="008A446D">
        <w:rPr>
          <w:rFonts w:cs="Arial"/>
          <w:color w:val="000000"/>
          <w:sz w:val="22"/>
          <w:szCs w:val="22"/>
          <w:lang w:eastAsia="en-GB"/>
        </w:rPr>
        <w:t>Version Control:</w:t>
      </w:r>
      <w:r w:rsidRPr="008A446D">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233"/>
        <w:gridCol w:w="2266"/>
        <w:gridCol w:w="2162"/>
        <w:gridCol w:w="2354"/>
      </w:tblGrid>
      <w:tr w:rsidR="009519A2" w:rsidRPr="008A446D" w14:paraId="4641AC28" w14:textId="77777777" w:rsidTr="00A36222">
        <w:tc>
          <w:tcPr>
            <w:tcW w:w="2234" w:type="dxa"/>
            <w:shd w:val="clear" w:color="auto" w:fill="DDD9C3" w:themeFill="background2" w:themeFillShade="E6"/>
          </w:tcPr>
          <w:p w14:paraId="77E78617" w14:textId="77777777" w:rsidR="009519A2" w:rsidRPr="008A446D" w:rsidRDefault="009519A2" w:rsidP="00A36222">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Version</w:t>
            </w:r>
          </w:p>
        </w:tc>
        <w:tc>
          <w:tcPr>
            <w:tcW w:w="2268" w:type="dxa"/>
            <w:shd w:val="clear" w:color="auto" w:fill="DDD9C3" w:themeFill="background2" w:themeFillShade="E6"/>
          </w:tcPr>
          <w:p w14:paraId="08101912" w14:textId="77777777" w:rsidR="009519A2" w:rsidRPr="008A446D" w:rsidRDefault="009519A2" w:rsidP="00A36222">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Date</w:t>
            </w:r>
          </w:p>
        </w:tc>
        <w:tc>
          <w:tcPr>
            <w:tcW w:w="2163" w:type="dxa"/>
            <w:shd w:val="clear" w:color="auto" w:fill="DDD9C3" w:themeFill="background2" w:themeFillShade="E6"/>
          </w:tcPr>
          <w:p w14:paraId="6C9E6CA0" w14:textId="77777777" w:rsidR="009519A2" w:rsidRPr="008A446D" w:rsidRDefault="009519A2" w:rsidP="00A36222">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Change</w:t>
            </w:r>
          </w:p>
        </w:tc>
        <w:tc>
          <w:tcPr>
            <w:tcW w:w="2356" w:type="dxa"/>
            <w:shd w:val="clear" w:color="auto" w:fill="DDD9C3" w:themeFill="background2" w:themeFillShade="E6"/>
          </w:tcPr>
          <w:p w14:paraId="14BA32F5" w14:textId="77777777" w:rsidR="009519A2" w:rsidRPr="008A446D" w:rsidRDefault="009519A2" w:rsidP="00A36222">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Author:</w:t>
            </w:r>
          </w:p>
        </w:tc>
      </w:tr>
      <w:tr w:rsidR="009519A2" w:rsidRPr="008A446D" w14:paraId="15F15550" w14:textId="77777777" w:rsidTr="00A36222">
        <w:tc>
          <w:tcPr>
            <w:tcW w:w="2234" w:type="dxa"/>
          </w:tcPr>
          <w:p w14:paraId="60765B7D" w14:textId="77777777" w:rsidR="009519A2" w:rsidRPr="008A446D" w:rsidRDefault="009519A2" w:rsidP="00A36222">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V1</w:t>
            </w:r>
          </w:p>
        </w:tc>
        <w:tc>
          <w:tcPr>
            <w:tcW w:w="2268" w:type="dxa"/>
          </w:tcPr>
          <w:p w14:paraId="37A0A5E6" w14:textId="77777777" w:rsidR="009519A2" w:rsidRPr="008A446D" w:rsidRDefault="009519A2" w:rsidP="00A36222">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Pre Aug 18</w:t>
            </w:r>
          </w:p>
        </w:tc>
        <w:tc>
          <w:tcPr>
            <w:tcW w:w="2163" w:type="dxa"/>
          </w:tcPr>
          <w:p w14:paraId="29093A14" w14:textId="77777777" w:rsidR="009519A2" w:rsidRPr="008A446D" w:rsidRDefault="009519A2" w:rsidP="00A36222">
            <w:pPr>
              <w:spacing w:after="29" w:line="239" w:lineRule="auto"/>
              <w:ind w:right="-9"/>
              <w:rPr>
                <w:rFonts w:asciiTheme="minorHAnsi" w:hAnsiTheme="minorHAnsi" w:cs="Arial"/>
                <w:color w:val="000000"/>
                <w:sz w:val="22"/>
                <w:szCs w:val="22"/>
              </w:rPr>
            </w:pPr>
          </w:p>
        </w:tc>
        <w:tc>
          <w:tcPr>
            <w:tcW w:w="2356" w:type="dxa"/>
          </w:tcPr>
          <w:p w14:paraId="6205DCB7" w14:textId="77777777" w:rsidR="009519A2" w:rsidRPr="008A446D" w:rsidRDefault="009519A2" w:rsidP="00A36222">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JN</w:t>
            </w:r>
          </w:p>
        </w:tc>
      </w:tr>
      <w:tr w:rsidR="009519A2" w:rsidRPr="008A446D" w14:paraId="66E6B018" w14:textId="77777777" w:rsidTr="00A36222">
        <w:tc>
          <w:tcPr>
            <w:tcW w:w="2234" w:type="dxa"/>
          </w:tcPr>
          <w:p w14:paraId="6662A910" w14:textId="77777777" w:rsidR="009519A2" w:rsidRPr="008A446D" w:rsidRDefault="009519A2" w:rsidP="00A36222">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V2</w:t>
            </w:r>
          </w:p>
        </w:tc>
        <w:tc>
          <w:tcPr>
            <w:tcW w:w="2268" w:type="dxa"/>
          </w:tcPr>
          <w:p w14:paraId="71FCC432" w14:textId="77777777" w:rsidR="009519A2" w:rsidRPr="008A446D" w:rsidRDefault="009519A2" w:rsidP="00A36222">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31</w:t>
            </w:r>
            <w:r w:rsidRPr="008A446D">
              <w:rPr>
                <w:rFonts w:asciiTheme="minorHAnsi" w:hAnsiTheme="minorHAnsi" w:cs="Arial"/>
                <w:color w:val="000000"/>
                <w:sz w:val="22"/>
                <w:szCs w:val="22"/>
              </w:rPr>
              <w:t>.08.18</w:t>
            </w:r>
          </w:p>
        </w:tc>
        <w:tc>
          <w:tcPr>
            <w:tcW w:w="2163" w:type="dxa"/>
          </w:tcPr>
          <w:p w14:paraId="08FF95E6" w14:textId="77777777" w:rsidR="009519A2" w:rsidRPr="008A446D" w:rsidRDefault="009519A2" w:rsidP="00A36222">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Review</w:t>
            </w:r>
          </w:p>
        </w:tc>
        <w:tc>
          <w:tcPr>
            <w:tcW w:w="2356" w:type="dxa"/>
          </w:tcPr>
          <w:p w14:paraId="5026430A" w14:textId="77777777" w:rsidR="009519A2" w:rsidRPr="008A446D" w:rsidRDefault="009519A2" w:rsidP="00A36222">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KA</w:t>
            </w:r>
          </w:p>
        </w:tc>
      </w:tr>
      <w:tr w:rsidR="009519A2" w:rsidRPr="008A446D" w14:paraId="4BC4E27E" w14:textId="77777777" w:rsidTr="00A36222">
        <w:tc>
          <w:tcPr>
            <w:tcW w:w="2234" w:type="dxa"/>
          </w:tcPr>
          <w:p w14:paraId="3AFE8447" w14:textId="0B0D3F34" w:rsidR="009519A2" w:rsidRPr="008A446D" w:rsidRDefault="00AF6557" w:rsidP="00A36222">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51255F6C" w14:textId="74046F7B" w:rsidR="009519A2" w:rsidRPr="008A446D" w:rsidRDefault="00AF6557" w:rsidP="00A36222">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03.09.18</w:t>
            </w:r>
          </w:p>
        </w:tc>
        <w:tc>
          <w:tcPr>
            <w:tcW w:w="2163" w:type="dxa"/>
          </w:tcPr>
          <w:p w14:paraId="21CAA4F4" w14:textId="5FD56451" w:rsidR="009519A2" w:rsidRPr="008A446D" w:rsidRDefault="00AF6557" w:rsidP="00A36222">
            <w:pPr>
              <w:spacing w:after="29" w:line="239" w:lineRule="auto"/>
              <w:ind w:right="-9"/>
              <w:rPr>
                <w:rFonts w:asciiTheme="minorHAnsi" w:hAnsiTheme="minorHAnsi" w:cs="Arial"/>
                <w:color w:val="000000"/>
                <w:sz w:val="22"/>
                <w:szCs w:val="22"/>
              </w:rPr>
            </w:pPr>
            <w:r>
              <w:rPr>
                <w:sz w:val="22"/>
                <w:szCs w:val="22"/>
              </w:rPr>
              <w:t>Not recommended for use by pregnant or breastfeeding women / lifestyle</w:t>
            </w:r>
          </w:p>
        </w:tc>
        <w:tc>
          <w:tcPr>
            <w:tcW w:w="2356" w:type="dxa"/>
          </w:tcPr>
          <w:p w14:paraId="7626DBA3" w14:textId="18764F2B" w:rsidR="009519A2" w:rsidRPr="008A446D" w:rsidRDefault="00AF6557" w:rsidP="00A36222">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r w:rsidR="00BC11B1" w:rsidRPr="008A446D" w14:paraId="673A9A2F" w14:textId="77777777" w:rsidTr="00A36222">
        <w:tc>
          <w:tcPr>
            <w:tcW w:w="2234" w:type="dxa"/>
          </w:tcPr>
          <w:p w14:paraId="7B2ABC0F" w14:textId="4E39EBAB" w:rsidR="00BC11B1" w:rsidRDefault="00BC11B1" w:rsidP="00A36222">
            <w:pPr>
              <w:spacing w:after="29" w:line="239" w:lineRule="auto"/>
              <w:ind w:right="-9"/>
              <w:rPr>
                <w:rFonts w:cs="Arial"/>
                <w:color w:val="000000"/>
                <w:sz w:val="22"/>
                <w:szCs w:val="22"/>
              </w:rPr>
            </w:pPr>
            <w:r>
              <w:rPr>
                <w:rFonts w:cs="Arial"/>
                <w:color w:val="000000"/>
                <w:sz w:val="22"/>
                <w:szCs w:val="22"/>
              </w:rPr>
              <w:t>V4</w:t>
            </w:r>
          </w:p>
        </w:tc>
        <w:tc>
          <w:tcPr>
            <w:tcW w:w="2268" w:type="dxa"/>
          </w:tcPr>
          <w:p w14:paraId="317D8C8D" w14:textId="33676C87" w:rsidR="00BC11B1" w:rsidRDefault="00BC11B1" w:rsidP="00A36222">
            <w:pPr>
              <w:spacing w:after="29" w:line="239" w:lineRule="auto"/>
              <w:ind w:right="-9"/>
              <w:rPr>
                <w:rFonts w:cs="Arial"/>
                <w:color w:val="000000"/>
                <w:sz w:val="22"/>
                <w:szCs w:val="22"/>
              </w:rPr>
            </w:pPr>
            <w:r>
              <w:rPr>
                <w:rFonts w:cs="Arial"/>
                <w:color w:val="000000"/>
                <w:sz w:val="22"/>
                <w:szCs w:val="22"/>
              </w:rPr>
              <w:t>02.11.18</w:t>
            </w:r>
          </w:p>
        </w:tc>
        <w:tc>
          <w:tcPr>
            <w:tcW w:w="2163" w:type="dxa"/>
          </w:tcPr>
          <w:p w14:paraId="3885D5DD" w14:textId="29E9E1F9" w:rsidR="00BC11B1" w:rsidRDefault="00BC11B1" w:rsidP="00A36222">
            <w:pPr>
              <w:spacing w:after="29" w:line="239" w:lineRule="auto"/>
              <w:ind w:right="-9"/>
              <w:rPr>
                <w:sz w:val="22"/>
                <w:szCs w:val="22"/>
              </w:rPr>
            </w:pPr>
            <w:r>
              <w:rPr>
                <w:sz w:val="22"/>
                <w:szCs w:val="22"/>
              </w:rPr>
              <w:t>Changed from tablet to capsules</w:t>
            </w:r>
          </w:p>
        </w:tc>
        <w:tc>
          <w:tcPr>
            <w:tcW w:w="2356" w:type="dxa"/>
          </w:tcPr>
          <w:p w14:paraId="016A548F" w14:textId="0C8EE02E" w:rsidR="00BC11B1" w:rsidRDefault="00BC11B1" w:rsidP="00A36222">
            <w:pPr>
              <w:spacing w:after="29" w:line="239" w:lineRule="auto"/>
              <w:ind w:right="-9"/>
              <w:rPr>
                <w:rFonts w:cs="Arial"/>
                <w:color w:val="000000"/>
                <w:sz w:val="22"/>
                <w:szCs w:val="22"/>
              </w:rPr>
            </w:pPr>
            <w:r>
              <w:rPr>
                <w:rFonts w:cs="Arial"/>
                <w:color w:val="000000"/>
                <w:sz w:val="22"/>
                <w:szCs w:val="22"/>
              </w:rPr>
              <w:t>KA</w:t>
            </w:r>
          </w:p>
        </w:tc>
      </w:tr>
      <w:tr w:rsidR="00F5664E" w:rsidRPr="008A446D" w14:paraId="2EE77876" w14:textId="77777777" w:rsidTr="00A36222">
        <w:tc>
          <w:tcPr>
            <w:tcW w:w="2234" w:type="dxa"/>
          </w:tcPr>
          <w:p w14:paraId="2A8760D8" w14:textId="3CBED1AF" w:rsidR="00F5664E" w:rsidRDefault="00F5664E" w:rsidP="00A36222">
            <w:pPr>
              <w:spacing w:after="29" w:line="239" w:lineRule="auto"/>
              <w:ind w:right="-9"/>
              <w:rPr>
                <w:rFonts w:cs="Arial"/>
                <w:color w:val="000000"/>
                <w:sz w:val="22"/>
                <w:szCs w:val="22"/>
              </w:rPr>
            </w:pPr>
            <w:r>
              <w:rPr>
                <w:rFonts w:cs="Arial"/>
                <w:color w:val="000000"/>
                <w:sz w:val="22"/>
                <w:szCs w:val="22"/>
              </w:rPr>
              <w:t>V5</w:t>
            </w:r>
          </w:p>
        </w:tc>
        <w:tc>
          <w:tcPr>
            <w:tcW w:w="2268" w:type="dxa"/>
          </w:tcPr>
          <w:p w14:paraId="269B10AB" w14:textId="05A746A5" w:rsidR="00F5664E" w:rsidRDefault="00F5664E" w:rsidP="00A36222">
            <w:pPr>
              <w:spacing w:after="29" w:line="239" w:lineRule="auto"/>
              <w:ind w:right="-9"/>
              <w:rPr>
                <w:rFonts w:cs="Arial"/>
                <w:color w:val="000000"/>
                <w:sz w:val="22"/>
                <w:szCs w:val="22"/>
              </w:rPr>
            </w:pPr>
            <w:r>
              <w:rPr>
                <w:rFonts w:cs="Arial"/>
                <w:color w:val="000000"/>
                <w:sz w:val="22"/>
                <w:szCs w:val="22"/>
              </w:rPr>
              <w:t>10.12.19</w:t>
            </w:r>
          </w:p>
        </w:tc>
        <w:tc>
          <w:tcPr>
            <w:tcW w:w="2163" w:type="dxa"/>
          </w:tcPr>
          <w:p w14:paraId="25DB2D90" w14:textId="63015909" w:rsidR="00F5664E" w:rsidRDefault="00F5664E" w:rsidP="00A36222">
            <w:pPr>
              <w:spacing w:after="29" w:line="239" w:lineRule="auto"/>
              <w:ind w:right="-9"/>
              <w:rPr>
                <w:sz w:val="22"/>
                <w:szCs w:val="22"/>
              </w:rPr>
            </w:pPr>
            <w:r>
              <w:rPr>
                <w:sz w:val="22"/>
                <w:szCs w:val="22"/>
              </w:rPr>
              <w:t>Vegan society and allergen</w:t>
            </w:r>
            <w:r w:rsidR="00DC4BA5">
              <w:rPr>
                <w:sz w:val="22"/>
                <w:szCs w:val="22"/>
              </w:rPr>
              <w:t xml:space="preserve">. </w:t>
            </w:r>
            <w:r w:rsidR="00DC4BA5">
              <w:rPr>
                <w:sz w:val="22"/>
                <w:szCs w:val="22"/>
              </w:rPr>
              <w:t>Vegan society and allergen. Addition of ‘buffered’</w:t>
            </w:r>
          </w:p>
        </w:tc>
        <w:tc>
          <w:tcPr>
            <w:tcW w:w="2356" w:type="dxa"/>
          </w:tcPr>
          <w:p w14:paraId="646FC50D" w14:textId="7429FD9E" w:rsidR="00F5664E" w:rsidRDefault="00F5664E" w:rsidP="00A36222">
            <w:pPr>
              <w:spacing w:after="29" w:line="239" w:lineRule="auto"/>
              <w:ind w:right="-9"/>
              <w:rPr>
                <w:rFonts w:cs="Arial"/>
                <w:color w:val="000000"/>
                <w:sz w:val="22"/>
                <w:szCs w:val="22"/>
              </w:rPr>
            </w:pPr>
            <w:r>
              <w:rPr>
                <w:rFonts w:cs="Arial"/>
                <w:color w:val="000000"/>
                <w:sz w:val="22"/>
                <w:szCs w:val="22"/>
              </w:rPr>
              <w:t>KA</w:t>
            </w:r>
          </w:p>
        </w:tc>
      </w:tr>
    </w:tbl>
    <w:p w14:paraId="5B31D35D" w14:textId="77777777" w:rsidR="009519A2" w:rsidRPr="008A446D" w:rsidRDefault="009519A2" w:rsidP="009519A2">
      <w:pPr>
        <w:spacing w:after="29" w:line="239" w:lineRule="auto"/>
        <w:ind w:left="-5" w:right="-9" w:hanging="10"/>
        <w:rPr>
          <w:rFonts w:cs="Arial"/>
          <w:color w:val="000000"/>
          <w:sz w:val="22"/>
          <w:szCs w:val="22"/>
          <w:lang w:eastAsia="en-GB"/>
        </w:rPr>
      </w:pPr>
    </w:p>
    <w:p w14:paraId="21867D97" w14:textId="77777777" w:rsidR="009519A2" w:rsidRPr="008A446D" w:rsidRDefault="009519A2" w:rsidP="009519A2">
      <w:pPr>
        <w:rPr>
          <w:sz w:val="22"/>
          <w:szCs w:val="22"/>
        </w:rPr>
      </w:pPr>
    </w:p>
    <w:p w14:paraId="3F8CC56C" w14:textId="77777777" w:rsidR="009519A2" w:rsidRPr="008A446D" w:rsidRDefault="009519A2" w:rsidP="009519A2">
      <w:pPr>
        <w:rPr>
          <w:sz w:val="22"/>
          <w:szCs w:val="22"/>
        </w:rPr>
      </w:pPr>
    </w:p>
    <w:p w14:paraId="167EA996" w14:textId="77777777" w:rsidR="009519A2" w:rsidRPr="007F6C6C" w:rsidRDefault="009519A2" w:rsidP="009519A2">
      <w:pPr>
        <w:rPr>
          <w:sz w:val="22"/>
          <w:szCs w:val="22"/>
        </w:rPr>
      </w:pPr>
    </w:p>
    <w:p w14:paraId="143CA1CF" w14:textId="77777777" w:rsidR="009519A2" w:rsidRPr="007F6C6C" w:rsidRDefault="009519A2" w:rsidP="009519A2">
      <w:pPr>
        <w:rPr>
          <w:sz w:val="22"/>
          <w:szCs w:val="22"/>
        </w:rPr>
      </w:pPr>
    </w:p>
    <w:p w14:paraId="3339F5FB" w14:textId="77777777" w:rsidR="009519A2" w:rsidRPr="0042341F" w:rsidRDefault="009519A2" w:rsidP="00DD78E8">
      <w:pPr>
        <w:rPr>
          <w:sz w:val="22"/>
          <w:szCs w:val="22"/>
        </w:rPr>
      </w:pPr>
    </w:p>
    <w:p w14:paraId="07BF2F66" w14:textId="77777777" w:rsidR="00720A10" w:rsidRPr="0042341F" w:rsidRDefault="00720A10" w:rsidP="00194C19">
      <w:pPr>
        <w:rPr>
          <w:sz w:val="22"/>
          <w:szCs w:val="22"/>
        </w:rPr>
      </w:pPr>
    </w:p>
    <w:sectPr w:rsidR="00720A10" w:rsidRPr="0042341F" w:rsidSect="0042341F">
      <w:pgSz w:w="11900" w:h="16840"/>
      <w:pgMar w:top="1152" w:right="1440" w:bottom="1152" w:left="144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01539"/>
    <w:multiLevelType w:val="hybridMultilevel"/>
    <w:tmpl w:val="CFCA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47488"/>
    <w:rsid w:val="00051714"/>
    <w:rsid w:val="00060D37"/>
    <w:rsid w:val="00065B6D"/>
    <w:rsid w:val="000A44A6"/>
    <w:rsid w:val="000A450A"/>
    <w:rsid w:val="000A7CDD"/>
    <w:rsid w:val="000C0C7F"/>
    <w:rsid w:val="000D2FB0"/>
    <w:rsid w:val="000D3C1E"/>
    <w:rsid w:val="00181885"/>
    <w:rsid w:val="001923B9"/>
    <w:rsid w:val="00192546"/>
    <w:rsid w:val="00194C19"/>
    <w:rsid w:val="001C6DEB"/>
    <w:rsid w:val="001E7D26"/>
    <w:rsid w:val="001F2216"/>
    <w:rsid w:val="001F30C4"/>
    <w:rsid w:val="002C4D49"/>
    <w:rsid w:val="002D2022"/>
    <w:rsid w:val="002D4F06"/>
    <w:rsid w:val="00307EDA"/>
    <w:rsid w:val="00334509"/>
    <w:rsid w:val="00365C9D"/>
    <w:rsid w:val="00370888"/>
    <w:rsid w:val="00374AC0"/>
    <w:rsid w:val="003A5950"/>
    <w:rsid w:val="003B0036"/>
    <w:rsid w:val="003B36D0"/>
    <w:rsid w:val="003E7DE9"/>
    <w:rsid w:val="0041049E"/>
    <w:rsid w:val="00411333"/>
    <w:rsid w:val="004159C7"/>
    <w:rsid w:val="0042341F"/>
    <w:rsid w:val="00453947"/>
    <w:rsid w:val="00453BE6"/>
    <w:rsid w:val="004806ED"/>
    <w:rsid w:val="004A5657"/>
    <w:rsid w:val="004B55B2"/>
    <w:rsid w:val="004D6921"/>
    <w:rsid w:val="004E6B63"/>
    <w:rsid w:val="005003A9"/>
    <w:rsid w:val="005871AE"/>
    <w:rsid w:val="00652ED1"/>
    <w:rsid w:val="00663C8F"/>
    <w:rsid w:val="006F19EC"/>
    <w:rsid w:val="006F588D"/>
    <w:rsid w:val="00720A10"/>
    <w:rsid w:val="00742D95"/>
    <w:rsid w:val="00770B36"/>
    <w:rsid w:val="007834B8"/>
    <w:rsid w:val="0079630B"/>
    <w:rsid w:val="007C5A8E"/>
    <w:rsid w:val="007E5C60"/>
    <w:rsid w:val="008646C6"/>
    <w:rsid w:val="00875A5C"/>
    <w:rsid w:val="008846DC"/>
    <w:rsid w:val="008A51FF"/>
    <w:rsid w:val="008C761D"/>
    <w:rsid w:val="008E7F74"/>
    <w:rsid w:val="00925B81"/>
    <w:rsid w:val="009519A2"/>
    <w:rsid w:val="00970EB2"/>
    <w:rsid w:val="009737EC"/>
    <w:rsid w:val="009B4053"/>
    <w:rsid w:val="009B6D18"/>
    <w:rsid w:val="009D51EE"/>
    <w:rsid w:val="009E3F9D"/>
    <w:rsid w:val="009F078D"/>
    <w:rsid w:val="009F1EC5"/>
    <w:rsid w:val="00AA01BB"/>
    <w:rsid w:val="00AA1C7E"/>
    <w:rsid w:val="00AB4CB1"/>
    <w:rsid w:val="00AB4E1C"/>
    <w:rsid w:val="00AC0345"/>
    <w:rsid w:val="00AC78AC"/>
    <w:rsid w:val="00AF6557"/>
    <w:rsid w:val="00B1220E"/>
    <w:rsid w:val="00B13D3E"/>
    <w:rsid w:val="00B1461F"/>
    <w:rsid w:val="00B525F4"/>
    <w:rsid w:val="00B6720B"/>
    <w:rsid w:val="00B700BB"/>
    <w:rsid w:val="00B869A7"/>
    <w:rsid w:val="00BA7FB5"/>
    <w:rsid w:val="00BC11B1"/>
    <w:rsid w:val="00BD7EF2"/>
    <w:rsid w:val="00C00C44"/>
    <w:rsid w:val="00C2475B"/>
    <w:rsid w:val="00C419FE"/>
    <w:rsid w:val="00CB116C"/>
    <w:rsid w:val="00CE2647"/>
    <w:rsid w:val="00D4075A"/>
    <w:rsid w:val="00D44632"/>
    <w:rsid w:val="00DC4BA5"/>
    <w:rsid w:val="00DD78E8"/>
    <w:rsid w:val="00E01DB5"/>
    <w:rsid w:val="00E8550B"/>
    <w:rsid w:val="00E93EEE"/>
    <w:rsid w:val="00EE1F0B"/>
    <w:rsid w:val="00EE7592"/>
    <w:rsid w:val="00EF5A57"/>
    <w:rsid w:val="00F2469B"/>
    <w:rsid w:val="00F53ACA"/>
    <w:rsid w:val="00F5664E"/>
    <w:rsid w:val="00F6427B"/>
    <w:rsid w:val="00F945DF"/>
    <w:rsid w:val="00FA0D75"/>
    <w:rsid w:val="00FA6F2C"/>
    <w:rsid w:val="00FB49A8"/>
    <w:rsid w:val="00FC169C"/>
    <w:rsid w:val="00FD0308"/>
    <w:rsid w:val="00FD05F0"/>
    <w:rsid w:val="00FE0223"/>
    <w:rsid w:val="00FE4BA4"/>
    <w:rsid w:val="00FE7E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5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9A2"/>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19A2"/>
    <w:pPr>
      <w:autoSpaceDE w:val="0"/>
      <w:autoSpaceDN w:val="0"/>
      <w:adjustRightInd w:val="0"/>
    </w:pPr>
    <w:rPr>
      <w:rFonts w:ascii="Trebuchet MS" w:hAnsi="Trebuchet MS" w:cs="Trebuchet MS"/>
      <w:color w:val="000000"/>
      <w:lang w:val="en-GB"/>
    </w:rPr>
  </w:style>
  <w:style w:type="paragraph" w:styleId="ListParagraph">
    <w:name w:val="List Paragraph"/>
    <w:basedOn w:val="Normal"/>
    <w:rsid w:val="00F6427B"/>
    <w:pPr>
      <w:ind w:left="720"/>
      <w:contextualSpacing/>
    </w:pPr>
  </w:style>
  <w:style w:type="paragraph" w:styleId="BalloonText">
    <w:name w:val="Balloon Text"/>
    <w:basedOn w:val="Normal"/>
    <w:link w:val="BalloonTextChar"/>
    <w:semiHidden/>
    <w:unhideWhenUsed/>
    <w:rsid w:val="00AC78AC"/>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AC78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82172">
      <w:bodyDiv w:val="1"/>
      <w:marLeft w:val="0"/>
      <w:marRight w:val="0"/>
      <w:marTop w:val="0"/>
      <w:marBottom w:val="0"/>
      <w:divBdr>
        <w:top w:val="none" w:sz="0" w:space="0" w:color="auto"/>
        <w:left w:val="none" w:sz="0" w:space="0" w:color="auto"/>
        <w:bottom w:val="none" w:sz="0" w:space="0" w:color="auto"/>
        <w:right w:val="none" w:sz="0" w:space="0" w:color="auto"/>
      </w:divBdr>
      <w:divsChild>
        <w:div w:id="258686568">
          <w:marLeft w:val="0"/>
          <w:marRight w:val="0"/>
          <w:marTop w:val="0"/>
          <w:marBottom w:val="0"/>
          <w:divBdr>
            <w:top w:val="none" w:sz="0" w:space="0" w:color="auto"/>
            <w:left w:val="none" w:sz="0" w:space="0" w:color="auto"/>
            <w:bottom w:val="none" w:sz="0" w:space="0" w:color="auto"/>
            <w:right w:val="none" w:sz="0" w:space="0" w:color="auto"/>
          </w:divBdr>
          <w:divsChild>
            <w:div w:id="1296255061">
              <w:marLeft w:val="0"/>
              <w:marRight w:val="0"/>
              <w:marTop w:val="0"/>
              <w:marBottom w:val="0"/>
              <w:divBdr>
                <w:top w:val="none" w:sz="0" w:space="0" w:color="auto"/>
                <w:left w:val="none" w:sz="0" w:space="0" w:color="auto"/>
                <w:bottom w:val="none" w:sz="0" w:space="0" w:color="auto"/>
                <w:right w:val="none" w:sz="0" w:space="0" w:color="auto"/>
              </w:divBdr>
              <w:divsChild>
                <w:div w:id="1936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834F-8003-433B-902C-5BDEEDCC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Katherine Andreasen</cp:lastModifiedBy>
  <cp:revision>4</cp:revision>
  <cp:lastPrinted>2015-10-26T16:00:00Z</cp:lastPrinted>
  <dcterms:created xsi:type="dcterms:W3CDTF">2019-12-10T14:38:00Z</dcterms:created>
  <dcterms:modified xsi:type="dcterms:W3CDTF">2020-03-06T11:37:00Z</dcterms:modified>
</cp:coreProperties>
</file>